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5F33" w14:textId="4EFA8A40" w:rsidR="00A3141D" w:rsidRDefault="00570D1D">
      <w:pPr>
        <w:adjustRightInd w:val="0"/>
        <w:snapToGrid w:val="0"/>
        <w:spacing w:after="0" w:line="240" w:lineRule="auto"/>
        <w:ind w:left="1555" w:hanging="1555"/>
        <w:jc w:val="left"/>
        <w:rPr>
          <w:b/>
          <w:kern w:val="2"/>
          <w:szCs w:val="20"/>
        </w:rPr>
      </w:pPr>
      <w:r>
        <w:rPr>
          <w:b/>
          <w:kern w:val="2"/>
          <w:szCs w:val="20"/>
        </w:rPr>
        <w:t>3GPP TSG RAN WG1#9</w:t>
      </w:r>
      <w:r w:rsidR="00FF15F2">
        <w:rPr>
          <w:b/>
          <w:kern w:val="2"/>
          <w:szCs w:val="20"/>
        </w:rPr>
        <w:t>8</w:t>
      </w:r>
      <w:r>
        <w:rPr>
          <w:b/>
          <w:kern w:val="2"/>
          <w:szCs w:val="20"/>
        </w:rPr>
        <w:tab/>
        <w:t xml:space="preserve">                                                                                                               R1-</w:t>
      </w:r>
      <w:r w:rsidR="001C736F">
        <w:rPr>
          <w:b/>
          <w:kern w:val="2"/>
          <w:szCs w:val="20"/>
        </w:rPr>
        <w:t>19</w:t>
      </w:r>
      <w:r w:rsidR="004C3C55">
        <w:rPr>
          <w:b/>
          <w:kern w:val="2"/>
          <w:szCs w:val="20"/>
        </w:rPr>
        <w:t>0</w:t>
      </w:r>
      <w:r w:rsidR="00A5703D" w:rsidRPr="00A5703D">
        <w:rPr>
          <w:b/>
          <w:kern w:val="2"/>
          <w:szCs w:val="20"/>
        </w:rPr>
        <w:t>9627</w:t>
      </w:r>
    </w:p>
    <w:p w14:paraId="4311EFFC" w14:textId="55EBFEFB" w:rsidR="00A3141D" w:rsidRDefault="00FF15F2">
      <w:pPr>
        <w:adjustRightInd w:val="0"/>
        <w:snapToGrid w:val="0"/>
        <w:spacing w:after="0" w:line="240" w:lineRule="auto"/>
        <w:ind w:left="1555" w:hanging="1555"/>
        <w:jc w:val="left"/>
        <w:rPr>
          <w:b/>
          <w:kern w:val="2"/>
          <w:szCs w:val="20"/>
        </w:rPr>
      </w:pPr>
      <w:r>
        <w:rPr>
          <w:b/>
          <w:kern w:val="2"/>
          <w:szCs w:val="20"/>
        </w:rPr>
        <w:t>Prague</w:t>
      </w:r>
      <w:r w:rsidR="00570D1D">
        <w:rPr>
          <w:b/>
          <w:kern w:val="2"/>
          <w:szCs w:val="20"/>
        </w:rPr>
        <w:t xml:space="preserve">, </w:t>
      </w:r>
      <w:r>
        <w:rPr>
          <w:b/>
          <w:kern w:val="2"/>
          <w:szCs w:val="20"/>
        </w:rPr>
        <w:t>CZ</w:t>
      </w:r>
      <w:r w:rsidR="00570D1D">
        <w:rPr>
          <w:b/>
          <w:kern w:val="2"/>
          <w:szCs w:val="20"/>
        </w:rPr>
        <w:t xml:space="preserve">, </w:t>
      </w:r>
      <w:r>
        <w:rPr>
          <w:b/>
          <w:kern w:val="2"/>
          <w:szCs w:val="20"/>
        </w:rPr>
        <w:t>26</w:t>
      </w:r>
      <w:r w:rsidR="00570D1D">
        <w:rPr>
          <w:b/>
          <w:kern w:val="2"/>
          <w:szCs w:val="20"/>
          <w:vertAlign w:val="superscript"/>
        </w:rPr>
        <w:t>th</w:t>
      </w:r>
      <w:r w:rsidR="00570D1D">
        <w:rPr>
          <w:b/>
          <w:kern w:val="2"/>
          <w:szCs w:val="20"/>
        </w:rPr>
        <w:t xml:space="preserve"> – </w:t>
      </w:r>
      <w:r>
        <w:rPr>
          <w:b/>
          <w:kern w:val="2"/>
          <w:szCs w:val="20"/>
        </w:rPr>
        <w:t>30</w:t>
      </w:r>
      <w:r w:rsidR="00570D1D">
        <w:rPr>
          <w:b/>
          <w:kern w:val="2"/>
          <w:szCs w:val="20"/>
          <w:vertAlign w:val="superscript"/>
        </w:rPr>
        <w:t>th</w:t>
      </w:r>
      <w:r w:rsidR="00570D1D">
        <w:rPr>
          <w:b/>
          <w:kern w:val="2"/>
          <w:szCs w:val="20"/>
        </w:rPr>
        <w:t xml:space="preserve"> </w:t>
      </w:r>
      <w:r>
        <w:rPr>
          <w:b/>
          <w:kern w:val="2"/>
          <w:szCs w:val="20"/>
        </w:rPr>
        <w:t>August</w:t>
      </w:r>
      <w:r w:rsidR="00570D1D">
        <w:rPr>
          <w:b/>
          <w:kern w:val="2"/>
          <w:szCs w:val="20"/>
        </w:rPr>
        <w:t>, 2019</w:t>
      </w:r>
    </w:p>
    <w:p w14:paraId="223062D3" w14:textId="77777777" w:rsidR="00A3141D" w:rsidRDefault="00A3141D">
      <w:pPr>
        <w:adjustRightInd w:val="0"/>
        <w:snapToGrid w:val="0"/>
        <w:spacing w:after="0" w:line="240" w:lineRule="auto"/>
        <w:jc w:val="left"/>
        <w:rPr>
          <w:b/>
          <w:kern w:val="2"/>
          <w:szCs w:val="20"/>
        </w:rPr>
      </w:pPr>
    </w:p>
    <w:p w14:paraId="354C0F0C" w14:textId="77777777" w:rsidR="00A3141D" w:rsidRDefault="00A3141D">
      <w:pPr>
        <w:pBdr>
          <w:top w:val="single" w:sz="4" w:space="1" w:color="auto"/>
        </w:pBdr>
        <w:adjustRightInd w:val="0"/>
        <w:snapToGrid w:val="0"/>
        <w:spacing w:after="0" w:line="240" w:lineRule="auto"/>
        <w:jc w:val="left"/>
        <w:rPr>
          <w:b/>
          <w:kern w:val="2"/>
          <w:szCs w:val="20"/>
          <w:highlight w:val="yellow"/>
        </w:rPr>
      </w:pPr>
    </w:p>
    <w:p w14:paraId="41EA0365" w14:textId="1E9E8669" w:rsidR="00A3141D" w:rsidRDefault="00570D1D">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499110D5" w14:textId="77777777" w:rsidR="00A3141D" w:rsidRDefault="00570D1D">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5D3F9EBB" w14:textId="70D33FEC" w:rsidR="00A3141D" w:rsidRDefault="00570D1D">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997C45">
        <w:rPr>
          <w:b/>
          <w:kern w:val="2"/>
          <w:szCs w:val="20"/>
        </w:rPr>
        <w:t>S</w:t>
      </w:r>
      <w:r w:rsidR="00FF15F2">
        <w:rPr>
          <w:b/>
          <w:kern w:val="2"/>
          <w:szCs w:val="20"/>
        </w:rPr>
        <w:t>ummary</w:t>
      </w:r>
      <w:r>
        <w:rPr>
          <w:b/>
          <w:kern w:val="2"/>
          <w:szCs w:val="20"/>
        </w:rPr>
        <w:t xml:space="preserve"> </w:t>
      </w:r>
      <w:r w:rsidR="00997C45">
        <w:rPr>
          <w:b/>
          <w:kern w:val="2"/>
          <w:szCs w:val="20"/>
        </w:rPr>
        <w:t xml:space="preserve">of offline discussion </w:t>
      </w:r>
      <w:r>
        <w:rPr>
          <w:b/>
          <w:kern w:val="2"/>
          <w:szCs w:val="20"/>
        </w:rPr>
        <w:t>on Configured grant enhancement</w:t>
      </w:r>
    </w:p>
    <w:p w14:paraId="6CB96697" w14:textId="77777777" w:rsidR="00A3141D" w:rsidRDefault="00570D1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FA195F6" w14:textId="77777777" w:rsidR="00A3141D" w:rsidRDefault="00A3141D">
      <w:pPr>
        <w:pBdr>
          <w:bottom w:val="single" w:sz="4" w:space="1" w:color="auto"/>
        </w:pBdr>
        <w:adjustRightInd w:val="0"/>
        <w:snapToGrid w:val="0"/>
        <w:spacing w:after="0" w:line="240" w:lineRule="auto"/>
        <w:jc w:val="left"/>
        <w:rPr>
          <w:b/>
          <w:kern w:val="2"/>
          <w:szCs w:val="20"/>
        </w:rPr>
      </w:pPr>
    </w:p>
    <w:p w14:paraId="1502AF73" w14:textId="77777777" w:rsidR="00A3141D" w:rsidRDefault="00A3141D">
      <w:pPr>
        <w:tabs>
          <w:tab w:val="left" w:pos="2585"/>
        </w:tabs>
        <w:adjustRightInd w:val="0"/>
        <w:snapToGrid w:val="0"/>
        <w:spacing w:after="0" w:line="240" w:lineRule="auto"/>
        <w:rPr>
          <w:szCs w:val="20"/>
        </w:rPr>
      </w:pPr>
    </w:p>
    <w:p w14:paraId="23118148" w14:textId="7FE4A0ED" w:rsidR="00A3141D" w:rsidRDefault="00570D1D">
      <w:pPr>
        <w:pStyle w:val="1"/>
      </w:pPr>
      <w:bookmarkStart w:id="0" w:name="_Ref71620620"/>
      <w:bookmarkStart w:id="1" w:name="_Ref129681832"/>
      <w:bookmarkStart w:id="2" w:name="_Ref124671424"/>
      <w:bookmarkStart w:id="3" w:name="_Ref124589665"/>
      <w:r>
        <w:t>Introduction</w:t>
      </w:r>
    </w:p>
    <w:p w14:paraId="0B90D05A" w14:textId="0E632E7B" w:rsidR="00D57E0D" w:rsidRDefault="001278AC">
      <w:pPr>
        <w:pStyle w:val="a9"/>
        <w:ind w:left="0" w:firstLine="0"/>
      </w:pPr>
      <w:r>
        <w:rPr>
          <w:noProof/>
        </w:rPr>
        <mc:AlternateContent>
          <mc:Choice Requires="wps">
            <w:drawing>
              <wp:anchor distT="45720" distB="45720" distL="114300" distR="114300" simplePos="0" relativeHeight="251663360" behindDoc="0" locked="0" layoutInCell="1" allowOverlap="1" wp14:anchorId="5B90949B" wp14:editId="6DB052A1">
                <wp:simplePos x="0" y="0"/>
                <wp:positionH relativeFrom="column">
                  <wp:posOffset>26670</wp:posOffset>
                </wp:positionH>
                <wp:positionV relativeFrom="paragraph">
                  <wp:posOffset>645795</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79DCBAA3" w14:textId="77777777" w:rsidR="00D10AF2" w:rsidRPr="003D3350" w:rsidRDefault="00D10AF2" w:rsidP="00D57E0D">
                            <w:r w:rsidRPr="003D3350">
                              <w:rPr>
                                <w:b/>
                                <w:bCs/>
                              </w:rPr>
                              <w:t>Essential</w:t>
                            </w:r>
                          </w:p>
                          <w:p w14:paraId="23F0F860" w14:textId="77777777" w:rsidR="00D10AF2" w:rsidRPr="003D3350" w:rsidRDefault="00D10AF2" w:rsidP="00811BBA">
                            <w:pPr>
                              <w:numPr>
                                <w:ilvl w:val="0"/>
                                <w:numId w:val="37"/>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D10AF2" w:rsidRPr="003D3350" w:rsidRDefault="00D10AF2" w:rsidP="00811BBA">
                            <w:pPr>
                              <w:numPr>
                                <w:ilvl w:val="0"/>
                                <w:numId w:val="37"/>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D10AF2" w:rsidRPr="003D3350" w:rsidRDefault="00D10AF2" w:rsidP="00D57E0D">
                            <w:r w:rsidRPr="003D3350">
                              <w:rPr>
                                <w:b/>
                                <w:bCs/>
                              </w:rPr>
                              <w:t>Optimizations</w:t>
                            </w:r>
                          </w:p>
                          <w:p w14:paraId="12DFC786" w14:textId="77777777" w:rsidR="00D10AF2" w:rsidRPr="003D3350" w:rsidRDefault="00D10AF2" w:rsidP="00811BBA">
                            <w:pPr>
                              <w:numPr>
                                <w:ilvl w:val="0"/>
                                <w:numId w:val="38"/>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D10AF2" w:rsidRDefault="00D10AF2" w:rsidP="00D57E0D">
                            <w:pPr>
                              <w:numPr>
                                <w:ilvl w:val="0"/>
                                <w:numId w:val="9"/>
                              </w:numPr>
                              <w:spacing w:after="0" w:line="240" w:lineRule="auto"/>
                              <w:jc w:val="left"/>
                              <w:rPr>
                                <w:rFonts w:cs="Times"/>
                                <w:szCs w:val="20"/>
                              </w:rPr>
                            </w:pPr>
                            <w:r w:rsidRPr="003D3350">
                              <w:t>CBG based transmission with CG resource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B90949B" id="_x0000_t202" coordsize="21600,21600" o:spt="202" path="m,l,21600r21600,l21600,xe">
                <v:stroke joinstyle="miter"/>
                <v:path gradientshapeok="t" o:connecttype="rect"/>
              </v:shapetype>
              <v:shape id="文本框 2" o:spid="_x0000_s1026" type="#_x0000_t202" style="position:absolute;left:0;text-align:left;margin-left:2.1pt;margin-top:50.85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">
                <v:textbox style="mso-fit-shape-to-text:t">
                  <w:txbxContent>
                    <w:p w14:paraId="79DCBAA3" w14:textId="77777777" w:rsidR="00D10AF2" w:rsidRPr="003D3350" w:rsidRDefault="00D10AF2" w:rsidP="00D57E0D">
                      <w:r w:rsidRPr="003D3350">
                        <w:rPr>
                          <w:b/>
                          <w:bCs/>
                        </w:rPr>
                        <w:t>Essential</w:t>
                      </w:r>
                    </w:p>
                    <w:p w14:paraId="23F0F860" w14:textId="77777777" w:rsidR="00D10AF2" w:rsidRPr="003D3350" w:rsidRDefault="00D10AF2" w:rsidP="00811BBA">
                      <w:pPr>
                        <w:numPr>
                          <w:ilvl w:val="0"/>
                          <w:numId w:val="37"/>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D10AF2" w:rsidRPr="003D3350" w:rsidRDefault="00D10AF2" w:rsidP="00811BBA">
                      <w:pPr>
                        <w:numPr>
                          <w:ilvl w:val="0"/>
                          <w:numId w:val="37"/>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D10AF2" w:rsidRPr="003D3350" w:rsidRDefault="00D10AF2" w:rsidP="00D57E0D">
                      <w:r w:rsidRPr="003D3350">
                        <w:rPr>
                          <w:b/>
                          <w:bCs/>
                        </w:rPr>
                        <w:t>Optimizations</w:t>
                      </w:r>
                    </w:p>
                    <w:p w14:paraId="12DFC786" w14:textId="77777777" w:rsidR="00D10AF2" w:rsidRPr="003D3350" w:rsidRDefault="00D10AF2" w:rsidP="00811BBA">
                      <w:pPr>
                        <w:numPr>
                          <w:ilvl w:val="0"/>
                          <w:numId w:val="38"/>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D10AF2" w:rsidRDefault="00D10AF2" w:rsidP="00D57E0D">
                      <w:pPr>
                        <w:numPr>
                          <w:ilvl w:val="0"/>
                          <w:numId w:val="9"/>
                        </w:numPr>
                        <w:spacing w:after="0" w:line="240" w:lineRule="auto"/>
                        <w:jc w:val="left"/>
                        <w:rPr>
                          <w:rFonts w:cs="Times"/>
                          <w:szCs w:val="20"/>
                        </w:rPr>
                      </w:pPr>
                      <w:r w:rsidRPr="003D3350">
                        <w:t>CBG based transmission with CG resource</w:t>
                      </w:r>
                    </w:p>
                  </w:txbxContent>
                </v:textbox>
                <w10:wrap type="square"/>
              </v:shape>
            </w:pict>
          </mc:Fallback>
        </mc:AlternateContent>
      </w:r>
      <w:r>
        <w:t xml:space="preserve">In RAN#84, </w:t>
      </w:r>
      <w:r w:rsidRPr="00D57E0D">
        <w:t>Guidance on essential functionality for NR-U [RP-191581]</w:t>
      </w:r>
      <w:r>
        <w:t xml:space="preserve"> was agreed and following essential items are identified for configured grant enhancement. </w:t>
      </w:r>
    </w:p>
    <w:p w14:paraId="71996AF7" w14:textId="0CB1B772" w:rsidR="00A3141D" w:rsidRDefault="001278AC">
      <w:pPr>
        <w:pStyle w:val="a9"/>
        <w:ind w:left="0" w:firstLine="0"/>
      </w:pPr>
      <w:r>
        <w:rPr>
          <w:noProof/>
        </w:rPr>
        <mc:AlternateContent>
          <mc:Choice Requires="wps">
            <w:drawing>
              <wp:anchor distT="45720" distB="45720" distL="114300" distR="114300" simplePos="0" relativeHeight="251672576" behindDoc="0" locked="0" layoutInCell="1" allowOverlap="1" wp14:anchorId="33A03043" wp14:editId="4E2A5577">
                <wp:simplePos x="0" y="0"/>
                <wp:positionH relativeFrom="column">
                  <wp:posOffset>24130</wp:posOffset>
                </wp:positionH>
                <wp:positionV relativeFrom="paragraph">
                  <wp:posOffset>2254885</wp:posOffset>
                </wp:positionV>
                <wp:extent cx="5911850" cy="1271270"/>
                <wp:effectExtent l="0" t="0" r="12700" b="2413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271270"/>
                        </a:xfrm>
                        <a:prstGeom prst="rect">
                          <a:avLst/>
                        </a:prstGeom>
                        <a:solidFill>
                          <a:srgbClr val="FFFFFF"/>
                        </a:solidFill>
                        <a:ln w="9525">
                          <a:solidFill>
                            <a:srgbClr val="000000"/>
                          </a:solidFill>
                          <a:miter lim="800000"/>
                        </a:ln>
                      </wps:spPr>
                      <wps:txbx>
                        <w:txbxContent>
                          <w:p w14:paraId="3398E75F" w14:textId="77777777" w:rsidR="00D10AF2" w:rsidRDefault="00D10AF2" w:rsidP="001278AC">
                            <w:r>
                              <w:rPr>
                                <w:highlight w:val="green"/>
                              </w:rPr>
                              <w:t>Agreement:</w:t>
                            </w:r>
                          </w:p>
                          <w:p w14:paraId="0BF0EA6D" w14:textId="77777777" w:rsidR="00D10AF2" w:rsidRDefault="00D10AF2" w:rsidP="001278AC">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45E12F1" w14:textId="77777777" w:rsidR="00D10AF2" w:rsidRPr="00D57E0D" w:rsidRDefault="00D10AF2" w:rsidP="00811BBA">
                            <w:pPr>
                              <w:numPr>
                                <w:ilvl w:val="0"/>
                                <w:numId w:val="36"/>
                              </w:numPr>
                              <w:spacing w:after="0" w:line="240" w:lineRule="auto"/>
                              <w:jc w:val="left"/>
                            </w:pPr>
                            <w:r w:rsidRPr="00D57E0D">
                              <w:t>FFS: How to indicate multiple PUSCHs within a slot.</w:t>
                            </w:r>
                          </w:p>
                          <w:p w14:paraId="18097BFF" w14:textId="77777777" w:rsidR="00D10AF2" w:rsidRPr="00D57E0D" w:rsidRDefault="00D10AF2" w:rsidP="001278AC">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3A03043" id="文本框 5" o:spid="_x0000_s1027" type="#_x0000_t202" style="position:absolute;left:0;text-align:left;margin-left:1.9pt;margin-top:177.55pt;width:465.5pt;height:100.1pt;z-index:25167257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">
                <v:textbox>
                  <w:txbxContent>
                    <w:p w14:paraId="3398E75F" w14:textId="77777777" w:rsidR="00D10AF2" w:rsidRDefault="00D10AF2" w:rsidP="001278AC">
                      <w:r>
                        <w:rPr>
                          <w:highlight w:val="green"/>
                        </w:rPr>
                        <w:t>Agreement:</w:t>
                      </w:r>
                    </w:p>
                    <w:p w14:paraId="0BF0EA6D" w14:textId="77777777" w:rsidR="00D10AF2" w:rsidRDefault="00D10AF2" w:rsidP="001278AC">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45E12F1" w14:textId="77777777" w:rsidR="00D10AF2" w:rsidRPr="00D57E0D" w:rsidRDefault="00D10AF2" w:rsidP="00811BBA">
                      <w:pPr>
                        <w:numPr>
                          <w:ilvl w:val="0"/>
                          <w:numId w:val="36"/>
                        </w:numPr>
                        <w:spacing w:after="0" w:line="240" w:lineRule="auto"/>
                        <w:jc w:val="left"/>
                      </w:pPr>
                      <w:r w:rsidRPr="00D57E0D">
                        <w:t>FFS: How to indicate multiple PUSCHs within a slot.</w:t>
                      </w:r>
                    </w:p>
                    <w:p w14:paraId="18097BFF" w14:textId="77777777" w:rsidR="00D10AF2" w:rsidRPr="00D57E0D" w:rsidRDefault="00D10AF2" w:rsidP="001278AC">
                      <w:pPr>
                        <w:spacing w:after="0" w:line="240" w:lineRule="auto"/>
                        <w:ind w:left="0" w:firstLine="0"/>
                        <w:jc w:val="left"/>
                        <w:rPr>
                          <w:rFonts w:cs="Times"/>
                          <w:szCs w:val="20"/>
                        </w:rPr>
                      </w:pPr>
                    </w:p>
                  </w:txbxContent>
                </v:textbox>
                <w10:wrap type="square"/>
              </v:shape>
            </w:pict>
          </mc:Fallback>
        </mc:AlternateContent>
      </w:r>
      <w:r>
        <w:rPr>
          <w:rFonts w:hint="eastAsia"/>
        </w:rPr>
        <w:t xml:space="preserve">And </w:t>
      </w:r>
      <w:r>
        <w:t>following</w:t>
      </w:r>
      <w:r>
        <w:rPr>
          <w:rFonts w:hint="eastAsia"/>
        </w:rPr>
        <w:t xml:space="preserve"> </w:t>
      </w:r>
      <w:r>
        <w:t>agreement was reached in RAN1#97:</w:t>
      </w:r>
    </w:p>
    <w:p w14:paraId="30FA1CBF" w14:textId="03772421" w:rsidR="001278AC" w:rsidRDefault="001278AC">
      <w:pPr>
        <w:pStyle w:val="a9"/>
        <w:ind w:left="0" w:firstLine="0"/>
      </w:pPr>
    </w:p>
    <w:p w14:paraId="33F1232D" w14:textId="491D8714" w:rsidR="00A3141D" w:rsidRDefault="001278AC">
      <w:pPr>
        <w:pStyle w:val="a9"/>
        <w:ind w:left="0" w:firstLine="0"/>
        <w:rPr>
          <w:highlight w:val="green"/>
        </w:rPr>
      </w:pPr>
      <w:r>
        <w:t>This document summarizes the contributions submitted under the “7.2.2.2.4 Configured grant enhancement” agenda item on the identified essential items and the FFS part from RAN1#97.</w:t>
      </w:r>
    </w:p>
    <w:bookmarkEnd w:id="0"/>
    <w:bookmarkEnd w:id="1"/>
    <w:bookmarkEnd w:id="2"/>
    <w:bookmarkEnd w:id="3"/>
    <w:p w14:paraId="1222FBAD" w14:textId="6865D61E" w:rsidR="00A3141D" w:rsidRDefault="00DE18E1">
      <w:pPr>
        <w:pStyle w:val="1"/>
      </w:pPr>
      <w:r w:rsidRPr="003D3350">
        <w:t>DFI design, includi</w:t>
      </w:r>
      <w:r>
        <w:t xml:space="preserve">ng content and CG PUSCH to DFI </w:t>
      </w:r>
      <w:r w:rsidRPr="003D3350">
        <w:t>timing</w:t>
      </w:r>
    </w:p>
    <w:p w14:paraId="455ADD82" w14:textId="4A9B7C53" w:rsidR="00A3141D" w:rsidRDefault="00C17CDF">
      <w:pPr>
        <w:adjustRightInd w:val="0"/>
        <w:snapToGrid w:val="0"/>
        <w:spacing w:afterLines="50" w:after="120" w:line="240" w:lineRule="auto"/>
        <w:ind w:left="0" w:firstLine="0"/>
        <w:rPr>
          <w:szCs w:val="20"/>
        </w:rPr>
      </w:pPr>
      <w:r>
        <w:rPr>
          <w:szCs w:val="20"/>
        </w:rPr>
        <w:t xml:space="preserve">Following issues are discussed in </w:t>
      </w:r>
      <w:r w:rsidR="00570D1D">
        <w:rPr>
          <w:szCs w:val="20"/>
        </w:rPr>
        <w:t xml:space="preserve">contributions </w:t>
      </w:r>
      <w:r w:rsidR="00AA2721">
        <w:rPr>
          <w:szCs w:val="20"/>
        </w:rPr>
        <w:t xml:space="preserve">on </w:t>
      </w:r>
      <w:r>
        <w:rPr>
          <w:szCs w:val="20"/>
        </w:rPr>
        <w:t>DFI design, including content and timing between CG PUSCH to DFI:</w:t>
      </w:r>
    </w:p>
    <w:p w14:paraId="18BD39DA" w14:textId="64F00623" w:rsidR="00A3141D" w:rsidRPr="00F0362F" w:rsidRDefault="00F0362F" w:rsidP="00811BBA">
      <w:pPr>
        <w:pStyle w:val="af8"/>
        <w:numPr>
          <w:ilvl w:val="0"/>
          <w:numId w:val="13"/>
        </w:numPr>
        <w:spacing w:after="0" w:line="240" w:lineRule="auto"/>
        <w:jc w:val="left"/>
        <w:rPr>
          <w:szCs w:val="20"/>
        </w:rPr>
      </w:pPr>
      <w:r w:rsidRPr="00F0362F">
        <w:t>DFI includes an NDI bit for each HARQ ID</w:t>
      </w:r>
      <w:r w:rsidR="00570D1D" w:rsidRPr="00F0362F">
        <w:rPr>
          <w:szCs w:val="20"/>
        </w:rPr>
        <w:t xml:space="preserve"> determination</w:t>
      </w:r>
    </w:p>
    <w:p w14:paraId="10E7E776" w14:textId="2DCF5CD2" w:rsidR="00BF2DB6" w:rsidRDefault="00BF2DB6" w:rsidP="00811BBA">
      <w:pPr>
        <w:pStyle w:val="af8"/>
        <w:numPr>
          <w:ilvl w:val="0"/>
          <w:numId w:val="13"/>
        </w:numPr>
        <w:spacing w:after="0" w:line="240" w:lineRule="auto"/>
        <w:jc w:val="left"/>
        <w:rPr>
          <w:szCs w:val="20"/>
        </w:rPr>
      </w:pPr>
      <w:r w:rsidRPr="00F052D7">
        <w:rPr>
          <w:rFonts w:hint="eastAsia"/>
        </w:rPr>
        <w:t>HARQ</w:t>
      </w:r>
      <w:r w:rsidRPr="00F052D7">
        <w:t>-ACK bitmap for all UL HARQ processes</w:t>
      </w:r>
      <w:r w:rsidRPr="00845F27">
        <w:rPr>
          <w:szCs w:val="20"/>
        </w:rPr>
        <w:t xml:space="preserve"> </w:t>
      </w:r>
      <w:r w:rsidR="00DF619E" w:rsidRPr="00F052D7">
        <w:t>for NR-U CG</w:t>
      </w:r>
    </w:p>
    <w:p w14:paraId="2721313D" w14:textId="7B6E3989" w:rsidR="00182D6D" w:rsidRDefault="00182D6D" w:rsidP="00811BBA">
      <w:pPr>
        <w:pStyle w:val="af8"/>
        <w:numPr>
          <w:ilvl w:val="0"/>
          <w:numId w:val="13"/>
        </w:numPr>
        <w:spacing w:after="0" w:line="240" w:lineRule="auto"/>
        <w:jc w:val="left"/>
        <w:rPr>
          <w:szCs w:val="20"/>
        </w:rPr>
      </w:pPr>
      <w:r>
        <w:rPr>
          <w:szCs w:val="20"/>
        </w:rPr>
        <w:t>HARQ-ACK for scheduled PUSCH</w:t>
      </w:r>
    </w:p>
    <w:p w14:paraId="2F4BF504" w14:textId="39AD2CB4" w:rsidR="00A3141D" w:rsidRPr="00845F27" w:rsidRDefault="00570D1D" w:rsidP="00811BBA">
      <w:pPr>
        <w:pStyle w:val="af8"/>
        <w:numPr>
          <w:ilvl w:val="0"/>
          <w:numId w:val="13"/>
        </w:numPr>
        <w:spacing w:after="0" w:line="240" w:lineRule="auto"/>
        <w:jc w:val="left"/>
        <w:rPr>
          <w:szCs w:val="20"/>
        </w:rPr>
      </w:pPr>
      <w:r w:rsidRPr="00845F27">
        <w:rPr>
          <w:szCs w:val="20"/>
        </w:rPr>
        <w:t>Size of DFI e.g. UL grant DCI size</w:t>
      </w:r>
      <w:r w:rsidR="00D01EAE">
        <w:rPr>
          <w:szCs w:val="20"/>
        </w:rPr>
        <w:t>, FFS: content details</w:t>
      </w:r>
    </w:p>
    <w:p w14:paraId="6B432AF7" w14:textId="235D9ACD" w:rsidR="00610990" w:rsidRPr="006F3376" w:rsidRDefault="00610990" w:rsidP="00610990">
      <w:pPr>
        <w:pStyle w:val="af8"/>
        <w:numPr>
          <w:ilvl w:val="0"/>
          <w:numId w:val="13"/>
        </w:numPr>
        <w:spacing w:after="0" w:line="240" w:lineRule="auto"/>
        <w:jc w:val="left"/>
        <w:rPr>
          <w:szCs w:val="20"/>
        </w:rPr>
      </w:pPr>
      <w:r w:rsidRPr="006F3376">
        <w:rPr>
          <w:szCs w:val="20"/>
        </w:rPr>
        <w:t>Earliest</w:t>
      </w:r>
      <w:r>
        <w:rPr>
          <w:szCs w:val="20"/>
        </w:rPr>
        <w:t xml:space="preserve"> </w:t>
      </w:r>
      <w:r>
        <w:rPr>
          <w:rFonts w:hint="eastAsia"/>
          <w:szCs w:val="20"/>
        </w:rPr>
        <w:t>(</w:t>
      </w:r>
      <w:r>
        <w:rPr>
          <w:szCs w:val="20"/>
        </w:rPr>
        <w:t>minimum</w:t>
      </w:r>
      <w:r>
        <w:rPr>
          <w:rFonts w:hint="eastAsia"/>
          <w:szCs w:val="20"/>
        </w:rPr>
        <w:t>)</w:t>
      </w:r>
      <w:r w:rsidR="008B2968">
        <w:rPr>
          <w:szCs w:val="20"/>
        </w:rPr>
        <w:t xml:space="preserve"> timing</w:t>
      </w:r>
      <w:r w:rsidRPr="006F3376">
        <w:rPr>
          <w:szCs w:val="20"/>
        </w:rPr>
        <w:t xml:space="preserve"> from CGU PUSCH to CGU-DFI</w:t>
      </w:r>
    </w:p>
    <w:p w14:paraId="5A8C8D5A" w14:textId="1541DBF1" w:rsidR="00981B71" w:rsidRDefault="002D231B" w:rsidP="00610990">
      <w:pPr>
        <w:pStyle w:val="af8"/>
        <w:numPr>
          <w:ilvl w:val="0"/>
          <w:numId w:val="13"/>
        </w:numPr>
        <w:spacing w:after="0" w:line="240" w:lineRule="auto"/>
        <w:jc w:val="left"/>
        <w:rPr>
          <w:szCs w:val="20"/>
        </w:rPr>
      </w:pPr>
      <w:r w:rsidRPr="00213A7B">
        <w:t xml:space="preserve">DFI </w:t>
      </w:r>
      <w:r>
        <w:t xml:space="preserve">in </w:t>
      </w:r>
      <w:r w:rsidR="00981B71" w:rsidRPr="00213A7B">
        <w:t>GC-PDCCH</w:t>
      </w:r>
      <w:r w:rsidR="00F0362F">
        <w:t xml:space="preserve"> </w:t>
      </w:r>
    </w:p>
    <w:p w14:paraId="0D256C7E" w14:textId="6F7FF5F5" w:rsidR="00610990" w:rsidRPr="00610990" w:rsidRDefault="00610990" w:rsidP="00610990">
      <w:pPr>
        <w:pStyle w:val="af8"/>
        <w:numPr>
          <w:ilvl w:val="0"/>
          <w:numId w:val="13"/>
        </w:numPr>
        <w:spacing w:after="0" w:line="240" w:lineRule="auto"/>
        <w:jc w:val="left"/>
        <w:rPr>
          <w:szCs w:val="20"/>
        </w:rPr>
      </w:pPr>
      <w:r w:rsidRPr="00610990">
        <w:rPr>
          <w:rFonts w:hint="eastAsia"/>
          <w:szCs w:val="20"/>
        </w:rPr>
        <w:t>H</w:t>
      </w:r>
      <w:r w:rsidRPr="00610990">
        <w:rPr>
          <w:szCs w:val="20"/>
        </w:rPr>
        <w:t xml:space="preserve">ARQ feedback design in </w:t>
      </w:r>
      <w:r>
        <w:rPr>
          <w:szCs w:val="20"/>
        </w:rPr>
        <w:t>group common (</w:t>
      </w:r>
      <w:r w:rsidRPr="00610990">
        <w:rPr>
          <w:szCs w:val="20"/>
        </w:rPr>
        <w:t>GC</w:t>
      </w:r>
      <w:r>
        <w:rPr>
          <w:szCs w:val="20"/>
        </w:rPr>
        <w:t xml:space="preserve">) </w:t>
      </w:r>
      <w:r w:rsidRPr="00610990">
        <w:rPr>
          <w:szCs w:val="20"/>
        </w:rPr>
        <w:t>DFI</w:t>
      </w:r>
      <w:r w:rsidR="00915F15">
        <w:rPr>
          <w:szCs w:val="20"/>
        </w:rPr>
        <w:t>, details FFS</w:t>
      </w:r>
    </w:p>
    <w:p w14:paraId="69D6ED33" w14:textId="77777777" w:rsidR="00305543" w:rsidRPr="00BB265D" w:rsidRDefault="00570D1D" w:rsidP="00305543">
      <w:pPr>
        <w:pStyle w:val="af8"/>
        <w:numPr>
          <w:ilvl w:val="0"/>
          <w:numId w:val="13"/>
        </w:numPr>
        <w:spacing w:after="0" w:line="240" w:lineRule="auto"/>
        <w:jc w:val="left"/>
        <w:rPr>
          <w:szCs w:val="20"/>
        </w:rPr>
      </w:pPr>
      <w:r w:rsidRPr="00BB265D">
        <w:t>Transmission parameters (such as MCS, RI, PMI, RA, SRI) indicated in the CG-DFI</w:t>
      </w:r>
      <w:r w:rsidR="00305543" w:rsidRPr="00BB265D">
        <w:rPr>
          <w:rFonts w:hint="eastAsia"/>
          <w:szCs w:val="20"/>
        </w:rPr>
        <w:t xml:space="preserve"> </w:t>
      </w:r>
    </w:p>
    <w:p w14:paraId="609420EC" w14:textId="2DBFE849" w:rsidR="004662B4" w:rsidRPr="008B75DB" w:rsidRDefault="004662B4" w:rsidP="00305543">
      <w:pPr>
        <w:pStyle w:val="af8"/>
        <w:numPr>
          <w:ilvl w:val="0"/>
          <w:numId w:val="13"/>
        </w:numPr>
        <w:spacing w:after="0" w:line="240" w:lineRule="auto"/>
        <w:jc w:val="left"/>
        <w:rPr>
          <w:szCs w:val="20"/>
        </w:rPr>
      </w:pPr>
      <w:r w:rsidRPr="00213A7B">
        <w:t>DFI for scheduled cell in cross-carrier scheduling</w:t>
      </w:r>
    </w:p>
    <w:p w14:paraId="3665DD71" w14:textId="7556A18E" w:rsidR="00305543" w:rsidRPr="00305543" w:rsidRDefault="00305543" w:rsidP="00305543">
      <w:pPr>
        <w:pStyle w:val="af8"/>
        <w:numPr>
          <w:ilvl w:val="0"/>
          <w:numId w:val="13"/>
        </w:numPr>
        <w:spacing w:after="0" w:line="240" w:lineRule="auto"/>
        <w:jc w:val="left"/>
        <w:rPr>
          <w:szCs w:val="20"/>
        </w:rPr>
      </w:pPr>
      <w:r w:rsidRPr="00305543">
        <w:rPr>
          <w:rFonts w:hint="eastAsia"/>
          <w:szCs w:val="20"/>
        </w:rPr>
        <w:lastRenderedPageBreak/>
        <w:t>CBG level ACK/NACK</w:t>
      </w:r>
      <w:r w:rsidRPr="00305543">
        <w:rPr>
          <w:szCs w:val="20"/>
        </w:rPr>
        <w:t xml:space="preserve"> feedback</w:t>
      </w:r>
      <w:r w:rsidRPr="00305543">
        <w:rPr>
          <w:rFonts w:hint="eastAsia"/>
          <w:szCs w:val="20"/>
        </w:rPr>
        <w:t xml:space="preserve"> in DFI</w:t>
      </w:r>
      <w:r w:rsidRPr="00305543">
        <w:rPr>
          <w:szCs w:val="20"/>
        </w:rPr>
        <w:t xml:space="preserve"> including overhead reduction mechanism</w:t>
      </w:r>
    </w:p>
    <w:p w14:paraId="04554B53" w14:textId="77777777" w:rsidR="00A3141D" w:rsidRDefault="00A3141D">
      <w:pPr>
        <w:adjustRightInd w:val="0"/>
        <w:snapToGrid w:val="0"/>
        <w:spacing w:after="0" w:line="240" w:lineRule="auto"/>
        <w:ind w:left="0" w:firstLine="0"/>
        <w:rPr>
          <w:szCs w:val="20"/>
        </w:rPr>
      </w:pPr>
    </w:p>
    <w:p w14:paraId="17F10D6C" w14:textId="60D47D1F" w:rsidR="006A5379" w:rsidRPr="00CD5EDE" w:rsidRDefault="00CD5EDE" w:rsidP="006A5379">
      <w:pPr>
        <w:adjustRightInd w:val="0"/>
        <w:snapToGrid w:val="0"/>
        <w:spacing w:after="0" w:line="240" w:lineRule="auto"/>
        <w:ind w:left="0" w:firstLine="0"/>
        <w:rPr>
          <w:b/>
          <w:szCs w:val="20"/>
          <w:highlight w:val="cyan"/>
          <w:u w:val="single"/>
        </w:rPr>
      </w:pPr>
      <w:r w:rsidRPr="00CD5EDE">
        <w:rPr>
          <w:b/>
          <w:szCs w:val="20"/>
          <w:highlight w:val="cyan"/>
          <w:u w:val="single"/>
        </w:rPr>
        <w:t>Offline agreement:</w:t>
      </w:r>
    </w:p>
    <w:p w14:paraId="3BE4011B" w14:textId="77777777" w:rsidR="006A5379" w:rsidRPr="00997C45" w:rsidRDefault="006A5379">
      <w:pPr>
        <w:adjustRightInd w:val="0"/>
        <w:snapToGrid w:val="0"/>
        <w:spacing w:afterLines="50" w:after="120" w:line="240" w:lineRule="auto"/>
        <w:ind w:left="0" w:firstLine="0"/>
        <w:rPr>
          <w:szCs w:val="20"/>
        </w:rPr>
      </w:pPr>
      <w:r w:rsidRPr="00997C45">
        <w:rPr>
          <w:szCs w:val="20"/>
        </w:rPr>
        <w:t>A</w:t>
      </w:r>
      <w:r w:rsidRPr="00997C45">
        <w:rPr>
          <w:rFonts w:hint="eastAsia"/>
          <w:szCs w:val="20"/>
        </w:rPr>
        <w:t xml:space="preserve">t </w:t>
      </w:r>
      <w:r w:rsidRPr="00997C45">
        <w:rPr>
          <w:szCs w:val="20"/>
        </w:rPr>
        <w:t>least followings are supported:</w:t>
      </w:r>
    </w:p>
    <w:p w14:paraId="12986B45" w14:textId="40DDAF01" w:rsidR="00EF745D" w:rsidRPr="00997C45" w:rsidRDefault="00EF745D" w:rsidP="003C237E">
      <w:pPr>
        <w:pStyle w:val="af8"/>
        <w:numPr>
          <w:ilvl w:val="0"/>
          <w:numId w:val="13"/>
        </w:numPr>
        <w:spacing w:after="0" w:line="240" w:lineRule="auto"/>
        <w:jc w:val="left"/>
        <w:rPr>
          <w:szCs w:val="20"/>
        </w:rPr>
      </w:pPr>
      <w:r w:rsidRPr="00997C45">
        <w:rPr>
          <w:rFonts w:hint="eastAsia"/>
          <w:szCs w:val="20"/>
        </w:rPr>
        <w:t>DFI at least include:</w:t>
      </w:r>
    </w:p>
    <w:p w14:paraId="4525C7A5" w14:textId="1472A29F" w:rsidR="003C237E" w:rsidRPr="00997C45" w:rsidRDefault="00EF745D" w:rsidP="00EF745D">
      <w:pPr>
        <w:pStyle w:val="af8"/>
        <w:numPr>
          <w:ilvl w:val="1"/>
          <w:numId w:val="13"/>
        </w:numPr>
        <w:spacing w:after="0" w:line="240" w:lineRule="auto"/>
        <w:jc w:val="left"/>
        <w:rPr>
          <w:strike/>
          <w:szCs w:val="20"/>
        </w:rPr>
      </w:pPr>
      <w:r w:rsidRPr="00997C45">
        <w:rPr>
          <w:rFonts w:hint="eastAsia"/>
          <w:strike/>
        </w:rPr>
        <w:t>A</w:t>
      </w:r>
      <w:r w:rsidR="003C237E" w:rsidRPr="00997C45">
        <w:rPr>
          <w:strike/>
        </w:rPr>
        <w:t>n NDI bit for each HARQ ID</w:t>
      </w:r>
      <w:r w:rsidR="003C237E" w:rsidRPr="00997C45">
        <w:rPr>
          <w:rFonts w:hint="eastAsia"/>
          <w:strike/>
          <w:szCs w:val="20"/>
        </w:rPr>
        <w:t xml:space="preserve"> </w:t>
      </w:r>
    </w:p>
    <w:p w14:paraId="1FF761E3" w14:textId="5E53A9F7" w:rsidR="003D43E0" w:rsidRDefault="00D10AF2" w:rsidP="00EF745D">
      <w:pPr>
        <w:pStyle w:val="af8"/>
        <w:numPr>
          <w:ilvl w:val="1"/>
          <w:numId w:val="13"/>
        </w:numPr>
        <w:spacing w:after="0" w:line="240" w:lineRule="auto"/>
        <w:jc w:val="left"/>
        <w:rPr>
          <w:szCs w:val="20"/>
        </w:rPr>
      </w:pPr>
      <w:r>
        <w:t xml:space="preserve">At least </w:t>
      </w:r>
      <w:r>
        <w:rPr>
          <w:rFonts w:hint="eastAsia"/>
        </w:rPr>
        <w:t>TB</w:t>
      </w:r>
      <w:r>
        <w:t xml:space="preserve"> level </w:t>
      </w:r>
      <w:r w:rsidR="003C237E" w:rsidRPr="00997C45">
        <w:rPr>
          <w:rFonts w:hint="eastAsia"/>
        </w:rPr>
        <w:t>HARQ</w:t>
      </w:r>
      <w:r w:rsidR="003C237E" w:rsidRPr="00997C45">
        <w:t>-ACK bitmap for all UL HARQ processes</w:t>
      </w:r>
      <w:r w:rsidR="003C237E" w:rsidRPr="00997C45">
        <w:rPr>
          <w:szCs w:val="20"/>
        </w:rPr>
        <w:t xml:space="preserve"> </w:t>
      </w:r>
    </w:p>
    <w:p w14:paraId="5568D4BD" w14:textId="4FB413EC" w:rsidR="003C237E" w:rsidRDefault="003D43E0" w:rsidP="003D43E0">
      <w:pPr>
        <w:pStyle w:val="af8"/>
        <w:numPr>
          <w:ilvl w:val="2"/>
          <w:numId w:val="13"/>
        </w:numPr>
        <w:spacing w:after="0" w:line="240" w:lineRule="auto"/>
        <w:jc w:val="left"/>
        <w:rPr>
          <w:szCs w:val="20"/>
        </w:rPr>
      </w:pPr>
      <w:r>
        <w:rPr>
          <w:szCs w:val="20"/>
        </w:rPr>
        <w:t>Note: both CG PUSCH and scheduled PUSCH</w:t>
      </w:r>
      <w:r w:rsidR="00296D3E">
        <w:rPr>
          <w:szCs w:val="20"/>
        </w:rPr>
        <w:t>, total number of HARQ processes is as defined in Rel-15</w:t>
      </w:r>
    </w:p>
    <w:p w14:paraId="22461D50" w14:textId="4AAC438B" w:rsidR="003D43E0" w:rsidRPr="00997C45" w:rsidRDefault="003D43E0" w:rsidP="003D43E0">
      <w:pPr>
        <w:pStyle w:val="af8"/>
        <w:numPr>
          <w:ilvl w:val="2"/>
          <w:numId w:val="13"/>
        </w:numPr>
        <w:spacing w:after="0" w:line="240" w:lineRule="auto"/>
        <w:jc w:val="left"/>
        <w:rPr>
          <w:szCs w:val="20"/>
        </w:rPr>
      </w:pPr>
      <w:r>
        <w:rPr>
          <w:szCs w:val="20"/>
        </w:rPr>
        <w:t>FFS: CBG level HARQ-ACK feedback</w:t>
      </w:r>
      <w:r w:rsidR="00296D3E">
        <w:rPr>
          <w:szCs w:val="20"/>
        </w:rPr>
        <w:t>, if supported</w:t>
      </w:r>
    </w:p>
    <w:p w14:paraId="3306CC1F" w14:textId="77777777" w:rsidR="00DF619E" w:rsidRPr="00997C45" w:rsidRDefault="00DF619E" w:rsidP="00DF619E">
      <w:pPr>
        <w:pStyle w:val="af8"/>
        <w:numPr>
          <w:ilvl w:val="1"/>
          <w:numId w:val="13"/>
        </w:numPr>
        <w:spacing w:after="0" w:line="240" w:lineRule="auto"/>
        <w:jc w:val="left"/>
        <w:rPr>
          <w:strike/>
        </w:rPr>
      </w:pPr>
      <w:r w:rsidRPr="00997C45">
        <w:rPr>
          <w:strike/>
        </w:rPr>
        <w:t>HARQ-ACK for scheduled PUSCH</w:t>
      </w:r>
    </w:p>
    <w:p w14:paraId="138F7DED" w14:textId="02DEA84C" w:rsidR="00EF745D" w:rsidRPr="00997C45" w:rsidRDefault="00EF745D" w:rsidP="00EF745D">
      <w:pPr>
        <w:pStyle w:val="af8"/>
        <w:numPr>
          <w:ilvl w:val="1"/>
          <w:numId w:val="13"/>
        </w:numPr>
        <w:spacing w:after="0" w:line="240" w:lineRule="auto"/>
        <w:jc w:val="left"/>
        <w:rPr>
          <w:szCs w:val="20"/>
        </w:rPr>
      </w:pPr>
      <w:r w:rsidRPr="00997C45">
        <w:rPr>
          <w:rFonts w:hint="eastAsia"/>
          <w:szCs w:val="20"/>
        </w:rPr>
        <w:t>FFS: others</w:t>
      </w:r>
    </w:p>
    <w:p w14:paraId="092E3852" w14:textId="162C4E5C" w:rsidR="00296D3E" w:rsidRPr="00997C45" w:rsidRDefault="00296D3E" w:rsidP="00296D3E">
      <w:pPr>
        <w:pStyle w:val="af8"/>
        <w:numPr>
          <w:ilvl w:val="0"/>
          <w:numId w:val="13"/>
        </w:numPr>
        <w:spacing w:after="0" w:line="240" w:lineRule="auto"/>
        <w:jc w:val="left"/>
        <w:rPr>
          <w:szCs w:val="20"/>
        </w:rPr>
      </w:pPr>
      <w:r w:rsidRPr="00997C45">
        <w:rPr>
          <w:szCs w:val="20"/>
        </w:rPr>
        <w:t>Size of DF</w:t>
      </w:r>
      <w:r>
        <w:rPr>
          <w:szCs w:val="20"/>
        </w:rPr>
        <w:t xml:space="preserve">I </w:t>
      </w:r>
      <w:r w:rsidR="00B34686">
        <w:rPr>
          <w:szCs w:val="20"/>
        </w:rPr>
        <w:t>such that it does not increase UE blind decoding complexity</w:t>
      </w:r>
      <w:r w:rsidRPr="00997C45">
        <w:rPr>
          <w:szCs w:val="20"/>
        </w:rPr>
        <w:t xml:space="preserve"> </w:t>
      </w:r>
    </w:p>
    <w:p w14:paraId="18D0ED72" w14:textId="2A3EF92A" w:rsidR="00182D6D" w:rsidRDefault="00B34686" w:rsidP="00182D6D">
      <w:pPr>
        <w:pStyle w:val="af8"/>
        <w:numPr>
          <w:ilvl w:val="0"/>
          <w:numId w:val="13"/>
        </w:numPr>
        <w:spacing w:after="0" w:line="240" w:lineRule="auto"/>
        <w:jc w:val="left"/>
        <w:rPr>
          <w:szCs w:val="20"/>
        </w:rPr>
      </w:pPr>
      <w:r>
        <w:rPr>
          <w:szCs w:val="20"/>
        </w:rPr>
        <w:t>RRC configured e</w:t>
      </w:r>
      <w:r w:rsidR="00182D6D" w:rsidRPr="00997C45">
        <w:rPr>
          <w:szCs w:val="20"/>
        </w:rPr>
        <w:t xml:space="preserve">arliest </w:t>
      </w:r>
      <w:r w:rsidR="00182D6D" w:rsidRPr="00997C45">
        <w:rPr>
          <w:rFonts w:hint="eastAsia"/>
          <w:szCs w:val="20"/>
        </w:rPr>
        <w:t>(</w:t>
      </w:r>
      <w:r w:rsidR="00182D6D" w:rsidRPr="00997C45">
        <w:rPr>
          <w:szCs w:val="20"/>
        </w:rPr>
        <w:t>minimum</w:t>
      </w:r>
      <w:r w:rsidR="00182D6D" w:rsidRPr="00997C45">
        <w:rPr>
          <w:rFonts w:hint="eastAsia"/>
          <w:szCs w:val="20"/>
        </w:rPr>
        <w:t>)</w:t>
      </w:r>
      <w:r w:rsidR="00182D6D" w:rsidRPr="00997C45">
        <w:rPr>
          <w:szCs w:val="20"/>
        </w:rPr>
        <w:t xml:space="preserve"> timing from PUSCH to </w:t>
      </w:r>
      <w:r>
        <w:rPr>
          <w:szCs w:val="20"/>
        </w:rPr>
        <w:t xml:space="preserve">corresponding HARQ-ACK in </w:t>
      </w:r>
      <w:r w:rsidR="00182D6D" w:rsidRPr="00997C45">
        <w:rPr>
          <w:szCs w:val="20"/>
        </w:rPr>
        <w:t>DFI</w:t>
      </w:r>
    </w:p>
    <w:p w14:paraId="13B0FDBE" w14:textId="746C9F76" w:rsidR="00B34686" w:rsidRDefault="00B34686" w:rsidP="00B34686">
      <w:pPr>
        <w:pStyle w:val="af8"/>
        <w:numPr>
          <w:ilvl w:val="1"/>
          <w:numId w:val="13"/>
        </w:numPr>
        <w:spacing w:after="0" w:line="240" w:lineRule="auto"/>
        <w:jc w:val="left"/>
        <w:rPr>
          <w:szCs w:val="20"/>
        </w:rPr>
      </w:pPr>
      <w:r>
        <w:rPr>
          <w:szCs w:val="20"/>
        </w:rPr>
        <w:t>FFS: the definition of e</w:t>
      </w:r>
      <w:r w:rsidRPr="00997C45">
        <w:rPr>
          <w:szCs w:val="20"/>
        </w:rPr>
        <w:t xml:space="preserve">arliest </w:t>
      </w:r>
      <w:r w:rsidRPr="00997C45">
        <w:rPr>
          <w:rFonts w:hint="eastAsia"/>
          <w:szCs w:val="20"/>
        </w:rPr>
        <w:t>(</w:t>
      </w:r>
      <w:r w:rsidRPr="00997C45">
        <w:rPr>
          <w:szCs w:val="20"/>
        </w:rPr>
        <w:t>minimum</w:t>
      </w:r>
      <w:r w:rsidRPr="00997C45">
        <w:rPr>
          <w:rFonts w:hint="eastAsia"/>
          <w:szCs w:val="20"/>
        </w:rPr>
        <w:t>)</w:t>
      </w:r>
      <w:r w:rsidRPr="00997C45">
        <w:rPr>
          <w:szCs w:val="20"/>
        </w:rPr>
        <w:t xml:space="preserve"> timing</w:t>
      </w:r>
    </w:p>
    <w:p w14:paraId="3B2EEA8E" w14:textId="49C6D2FF" w:rsidR="00CD5EDE" w:rsidRDefault="00CD5EDE" w:rsidP="00B34686">
      <w:pPr>
        <w:pStyle w:val="af8"/>
        <w:numPr>
          <w:ilvl w:val="1"/>
          <w:numId w:val="13"/>
        </w:numPr>
        <w:spacing w:after="0" w:line="240" w:lineRule="auto"/>
        <w:jc w:val="left"/>
        <w:rPr>
          <w:szCs w:val="20"/>
        </w:rPr>
      </w:pPr>
      <w:r>
        <w:rPr>
          <w:szCs w:val="20"/>
        </w:rPr>
        <w:t>FFS: timing granularity, e.g. symbol level or slot level</w:t>
      </w:r>
    </w:p>
    <w:p w14:paraId="0D5439AF" w14:textId="77777777" w:rsidR="00665D5D" w:rsidRPr="00997C45" w:rsidRDefault="00665D5D" w:rsidP="00B34686">
      <w:pPr>
        <w:pStyle w:val="af8"/>
        <w:numPr>
          <w:ilvl w:val="1"/>
          <w:numId w:val="13"/>
        </w:numPr>
        <w:spacing w:after="0" w:line="240" w:lineRule="auto"/>
        <w:jc w:val="left"/>
        <w:rPr>
          <w:szCs w:val="20"/>
        </w:rPr>
      </w:pPr>
    </w:p>
    <w:p w14:paraId="776CED49" w14:textId="13ABDC97" w:rsidR="006A5379" w:rsidRPr="003C237E" w:rsidRDefault="006A5379">
      <w:pPr>
        <w:adjustRightInd w:val="0"/>
        <w:snapToGrid w:val="0"/>
        <w:spacing w:afterLines="50" w:after="120" w:line="240" w:lineRule="auto"/>
        <w:ind w:left="0" w:firstLine="0"/>
        <w:rPr>
          <w:szCs w:val="20"/>
        </w:rPr>
      </w:pPr>
    </w:p>
    <w:p w14:paraId="52221A56" w14:textId="0B2760A7" w:rsidR="00A3141D" w:rsidRDefault="00DE18E1">
      <w:pPr>
        <w:pStyle w:val="1"/>
      </w:pPr>
      <w:r w:rsidRPr="003D3350">
        <w:t>UCI design, including content and multiplexing</w:t>
      </w:r>
    </w:p>
    <w:p w14:paraId="00B399D9" w14:textId="0521CFA2" w:rsidR="00DE18E1" w:rsidRPr="00DE18E1" w:rsidRDefault="00DE18E1" w:rsidP="00DE18E1">
      <w:pPr>
        <w:pStyle w:val="2"/>
      </w:pPr>
      <w:r>
        <w:rPr>
          <w:rFonts w:hint="eastAsia"/>
        </w:rPr>
        <w:t>UCI content</w:t>
      </w:r>
    </w:p>
    <w:p w14:paraId="55648AD1" w14:textId="2CA1142A" w:rsidR="00A3141D" w:rsidRDefault="00570D1D">
      <w:pPr>
        <w:spacing w:after="0" w:line="240" w:lineRule="auto"/>
        <w:ind w:left="0" w:firstLine="0"/>
        <w:jc w:val="left"/>
        <w:rPr>
          <w:szCs w:val="20"/>
        </w:rPr>
      </w:pPr>
      <w:r>
        <w:rPr>
          <w:szCs w:val="20"/>
        </w:rPr>
        <w:t xml:space="preserve">It has been agreed to at least include following parameters in CG-UCI </w:t>
      </w:r>
      <w:r>
        <w:rPr>
          <w:rFonts w:cs="Times"/>
          <w:szCs w:val="20"/>
        </w:rPr>
        <w:t xml:space="preserve">HARQ ID, NDI, RV, COT sharing information. </w:t>
      </w:r>
      <w:r w:rsidR="0061135B">
        <w:rPr>
          <w:rFonts w:cs="Times"/>
          <w:szCs w:val="20"/>
        </w:rPr>
        <w:t>F</w:t>
      </w:r>
      <w:r>
        <w:rPr>
          <w:rFonts w:cs="Times"/>
          <w:szCs w:val="20"/>
        </w:rPr>
        <w:t xml:space="preserve">ollowing parameters are proposed </w:t>
      </w:r>
      <w:r w:rsidR="0061135B">
        <w:rPr>
          <w:rFonts w:cs="Times"/>
          <w:szCs w:val="20"/>
        </w:rPr>
        <w:t xml:space="preserve">in contributions </w:t>
      </w:r>
      <w:r>
        <w:rPr>
          <w:rFonts w:cs="Times"/>
          <w:szCs w:val="20"/>
        </w:rPr>
        <w:t>to be included in CG-UCI</w:t>
      </w:r>
      <w:r w:rsidR="00D808AC">
        <w:rPr>
          <w:rFonts w:cs="Times"/>
          <w:szCs w:val="20"/>
        </w:rPr>
        <w:t>, however there is no majority view on any of them</w:t>
      </w:r>
      <w:r>
        <w:rPr>
          <w:szCs w:val="20"/>
        </w:rPr>
        <w:t>:</w:t>
      </w:r>
    </w:p>
    <w:p w14:paraId="0D2E5DCE" w14:textId="77777777" w:rsidR="00A3141D" w:rsidRPr="0026284C" w:rsidRDefault="00570D1D" w:rsidP="00811BBA">
      <w:pPr>
        <w:pStyle w:val="af8"/>
        <w:widowControl w:val="0"/>
        <w:numPr>
          <w:ilvl w:val="0"/>
          <w:numId w:val="14"/>
        </w:numPr>
        <w:autoSpaceDE w:val="0"/>
        <w:autoSpaceDN w:val="0"/>
        <w:adjustRightInd w:val="0"/>
        <w:snapToGrid w:val="0"/>
        <w:spacing w:after="0" w:line="240" w:lineRule="auto"/>
        <w:jc w:val="left"/>
      </w:pPr>
      <w:r w:rsidRPr="0026284C">
        <w:t xml:space="preserve">UE-ID </w:t>
      </w:r>
    </w:p>
    <w:p w14:paraId="46D159AA" w14:textId="77777777" w:rsidR="00A3141D" w:rsidRPr="0026284C" w:rsidRDefault="00570D1D" w:rsidP="00811BBA">
      <w:pPr>
        <w:pStyle w:val="af8"/>
        <w:widowControl w:val="0"/>
        <w:numPr>
          <w:ilvl w:val="0"/>
          <w:numId w:val="14"/>
        </w:numPr>
        <w:autoSpaceDE w:val="0"/>
        <w:autoSpaceDN w:val="0"/>
        <w:adjustRightInd w:val="0"/>
        <w:snapToGrid w:val="0"/>
        <w:spacing w:after="0" w:line="240" w:lineRule="auto"/>
        <w:jc w:val="left"/>
      </w:pPr>
      <w:r w:rsidRPr="0026284C">
        <w:rPr>
          <w:rFonts w:hint="eastAsia"/>
        </w:rPr>
        <w:t>CRC</w:t>
      </w:r>
    </w:p>
    <w:p w14:paraId="6869A094" w14:textId="23565FD7" w:rsidR="00A3141D" w:rsidRPr="0026284C" w:rsidRDefault="00B335C3" w:rsidP="00811BBA">
      <w:pPr>
        <w:pStyle w:val="af8"/>
        <w:widowControl w:val="0"/>
        <w:numPr>
          <w:ilvl w:val="0"/>
          <w:numId w:val="14"/>
        </w:numPr>
        <w:autoSpaceDE w:val="0"/>
        <w:autoSpaceDN w:val="0"/>
        <w:adjustRightInd w:val="0"/>
        <w:snapToGrid w:val="0"/>
        <w:spacing w:after="0" w:line="240" w:lineRule="auto"/>
        <w:jc w:val="left"/>
      </w:pPr>
      <w:r w:rsidRPr="0026284C">
        <w:rPr>
          <w:rFonts w:eastAsia="宋体"/>
          <w:szCs w:val="20"/>
        </w:rPr>
        <w:t xml:space="preserve">Indication of </w:t>
      </w:r>
      <w:r w:rsidR="00570D1D" w:rsidRPr="0026284C">
        <w:rPr>
          <w:rFonts w:hint="eastAsia"/>
        </w:rPr>
        <w:t>PUSCH start and end point/slot</w:t>
      </w:r>
      <w:r w:rsidR="00570D1D" w:rsidRPr="0026284C">
        <w:t xml:space="preserve"> </w:t>
      </w:r>
    </w:p>
    <w:p w14:paraId="60B1917E" w14:textId="77777777" w:rsidR="008B75DB" w:rsidRPr="0026284C" w:rsidRDefault="008B75DB" w:rsidP="008B75DB">
      <w:pPr>
        <w:pStyle w:val="af8"/>
        <w:widowControl w:val="0"/>
        <w:numPr>
          <w:ilvl w:val="0"/>
          <w:numId w:val="14"/>
        </w:numPr>
        <w:autoSpaceDE w:val="0"/>
        <w:autoSpaceDN w:val="0"/>
        <w:adjustRightInd w:val="0"/>
        <w:snapToGrid w:val="0"/>
        <w:spacing w:after="0" w:line="240" w:lineRule="auto"/>
        <w:jc w:val="left"/>
      </w:pPr>
      <w:r w:rsidRPr="0026284C">
        <w:t>Resource configuration index</w:t>
      </w:r>
    </w:p>
    <w:p w14:paraId="2F3A5619" w14:textId="77777777" w:rsidR="009E3425" w:rsidRPr="0026284C" w:rsidRDefault="009E3425" w:rsidP="009E3425">
      <w:pPr>
        <w:pStyle w:val="af8"/>
        <w:widowControl w:val="0"/>
        <w:numPr>
          <w:ilvl w:val="0"/>
          <w:numId w:val="14"/>
        </w:numPr>
        <w:autoSpaceDE w:val="0"/>
        <w:autoSpaceDN w:val="0"/>
        <w:adjustRightInd w:val="0"/>
        <w:snapToGrid w:val="0"/>
        <w:spacing w:after="0" w:line="240" w:lineRule="auto"/>
        <w:jc w:val="left"/>
      </w:pPr>
      <w:r w:rsidRPr="0026284C">
        <w:rPr>
          <w:szCs w:val="20"/>
        </w:rPr>
        <w:t>Details on UE initiated COT sharing with gNB</w:t>
      </w:r>
      <w:r w:rsidRPr="0026284C">
        <w:rPr>
          <w:rFonts w:hint="eastAsia"/>
          <w:szCs w:val="20"/>
        </w:rPr>
        <w:t>, e.</w:t>
      </w:r>
      <w:r w:rsidRPr="0026284C">
        <w:rPr>
          <w:szCs w:val="20"/>
        </w:rPr>
        <w:t>g.  LBT type/priority class, COT duration (details FFS)</w:t>
      </w:r>
    </w:p>
    <w:p w14:paraId="37423518" w14:textId="77777777" w:rsidR="00A3141D" w:rsidRPr="00B335C3" w:rsidRDefault="00570D1D" w:rsidP="00811BBA">
      <w:pPr>
        <w:pStyle w:val="af8"/>
        <w:widowControl w:val="0"/>
        <w:numPr>
          <w:ilvl w:val="0"/>
          <w:numId w:val="14"/>
        </w:numPr>
        <w:autoSpaceDE w:val="0"/>
        <w:autoSpaceDN w:val="0"/>
        <w:adjustRightInd w:val="0"/>
        <w:snapToGrid w:val="0"/>
        <w:spacing w:after="0" w:line="240" w:lineRule="auto"/>
        <w:jc w:val="left"/>
      </w:pPr>
      <w:r w:rsidRPr="00B335C3">
        <w:rPr>
          <w:rFonts w:eastAsia="宋体"/>
          <w:bCs/>
          <w:iCs/>
        </w:rPr>
        <w:t>Extended fields to indicate multiple blanked OSs</w:t>
      </w:r>
    </w:p>
    <w:p w14:paraId="5AC381BD" w14:textId="77777777" w:rsidR="00784DA3" w:rsidRDefault="00784DA3" w:rsidP="00784DA3">
      <w:pPr>
        <w:pStyle w:val="af8"/>
        <w:widowControl w:val="0"/>
        <w:numPr>
          <w:ilvl w:val="0"/>
          <w:numId w:val="14"/>
        </w:numPr>
        <w:autoSpaceDE w:val="0"/>
        <w:autoSpaceDN w:val="0"/>
        <w:adjustRightInd w:val="0"/>
        <w:snapToGrid w:val="0"/>
        <w:spacing w:after="0" w:line="240" w:lineRule="auto"/>
        <w:jc w:val="left"/>
      </w:pPr>
      <w:r w:rsidRPr="00784DA3">
        <w:t xml:space="preserve">Transmission parameters (such as MCS, PMI, RI, SRI) </w:t>
      </w:r>
    </w:p>
    <w:p w14:paraId="6E299B00" w14:textId="41985A3F" w:rsidR="00784DA3" w:rsidRPr="00A71622" w:rsidRDefault="00E738C8" w:rsidP="00784DA3">
      <w:pPr>
        <w:pStyle w:val="af8"/>
        <w:widowControl w:val="0"/>
        <w:numPr>
          <w:ilvl w:val="0"/>
          <w:numId w:val="14"/>
        </w:numPr>
        <w:autoSpaceDE w:val="0"/>
        <w:autoSpaceDN w:val="0"/>
        <w:adjustRightInd w:val="0"/>
        <w:snapToGrid w:val="0"/>
        <w:spacing w:after="0" w:line="240" w:lineRule="auto"/>
        <w:jc w:val="left"/>
      </w:pPr>
      <w:r w:rsidRPr="00DC3830">
        <w:rPr>
          <w:rFonts w:eastAsia="宋体"/>
          <w:szCs w:val="20"/>
        </w:rPr>
        <w:t>shared CG-UCI corresponding to multiple PUSCHs</w:t>
      </w:r>
    </w:p>
    <w:p w14:paraId="0591955E" w14:textId="3221F7BB" w:rsidR="00A71622" w:rsidRPr="008B75DB" w:rsidRDefault="00A71622" w:rsidP="00784DA3">
      <w:pPr>
        <w:pStyle w:val="af8"/>
        <w:widowControl w:val="0"/>
        <w:numPr>
          <w:ilvl w:val="0"/>
          <w:numId w:val="14"/>
        </w:numPr>
        <w:autoSpaceDE w:val="0"/>
        <w:autoSpaceDN w:val="0"/>
        <w:adjustRightInd w:val="0"/>
        <w:snapToGrid w:val="0"/>
        <w:spacing w:after="0" w:line="240" w:lineRule="auto"/>
        <w:jc w:val="left"/>
      </w:pPr>
      <w:r w:rsidRPr="00262D54">
        <w:rPr>
          <w:szCs w:val="20"/>
        </w:rPr>
        <w:t>SR information to indicate the request of continuous PUSCH scheduling</w:t>
      </w:r>
    </w:p>
    <w:p w14:paraId="5C746D91" w14:textId="77777777" w:rsidR="003C1CE7" w:rsidRPr="00707160" w:rsidRDefault="003C1CE7" w:rsidP="003C1CE7">
      <w:pPr>
        <w:pStyle w:val="af8"/>
        <w:widowControl w:val="0"/>
        <w:numPr>
          <w:ilvl w:val="0"/>
          <w:numId w:val="14"/>
        </w:numPr>
        <w:autoSpaceDE w:val="0"/>
        <w:autoSpaceDN w:val="0"/>
        <w:adjustRightInd w:val="0"/>
        <w:snapToGrid w:val="0"/>
        <w:spacing w:after="0" w:line="240" w:lineRule="auto"/>
        <w:jc w:val="left"/>
      </w:pPr>
      <w:r w:rsidRPr="0030392F">
        <w:rPr>
          <w:rFonts w:eastAsia="宋体" w:hint="eastAsia"/>
          <w:szCs w:val="20"/>
        </w:rPr>
        <w:t>UAI</w:t>
      </w:r>
      <w:r>
        <w:rPr>
          <w:rFonts w:eastAsia="宋体"/>
          <w:szCs w:val="20"/>
        </w:rPr>
        <w:t xml:space="preserve"> (similar to DAI in DL)</w:t>
      </w:r>
    </w:p>
    <w:p w14:paraId="799C2AE4" w14:textId="77777777" w:rsidR="003C1CE7" w:rsidRPr="00C5206A" w:rsidRDefault="003C1CE7" w:rsidP="003C1CE7">
      <w:pPr>
        <w:pStyle w:val="af8"/>
        <w:widowControl w:val="0"/>
        <w:numPr>
          <w:ilvl w:val="0"/>
          <w:numId w:val="14"/>
        </w:numPr>
        <w:autoSpaceDE w:val="0"/>
        <w:autoSpaceDN w:val="0"/>
        <w:adjustRightInd w:val="0"/>
        <w:snapToGrid w:val="0"/>
        <w:spacing w:after="0" w:line="240" w:lineRule="auto"/>
        <w:jc w:val="left"/>
      </w:pPr>
      <w:r w:rsidRPr="0078767B">
        <w:rPr>
          <w:rFonts w:eastAsia="宋体"/>
          <w:szCs w:val="20"/>
        </w:rPr>
        <w:t>UL transmit power</w:t>
      </w:r>
    </w:p>
    <w:p w14:paraId="70BC4043" w14:textId="678FF272" w:rsidR="008C0195" w:rsidRPr="007946DD" w:rsidRDefault="008C0195" w:rsidP="00784DA3">
      <w:pPr>
        <w:pStyle w:val="af8"/>
        <w:widowControl w:val="0"/>
        <w:numPr>
          <w:ilvl w:val="0"/>
          <w:numId w:val="14"/>
        </w:numPr>
        <w:autoSpaceDE w:val="0"/>
        <w:autoSpaceDN w:val="0"/>
        <w:adjustRightInd w:val="0"/>
        <w:snapToGrid w:val="0"/>
        <w:spacing w:after="0" w:line="240" w:lineRule="auto"/>
        <w:jc w:val="left"/>
      </w:pPr>
      <w:r>
        <w:rPr>
          <w:szCs w:val="20"/>
        </w:rPr>
        <w:t>CBG level ACK/NA</w:t>
      </w:r>
      <w:r w:rsidR="00794D9E">
        <w:rPr>
          <w:szCs w:val="20"/>
        </w:rPr>
        <w:t>C</w:t>
      </w:r>
      <w:r>
        <w:rPr>
          <w:szCs w:val="20"/>
        </w:rPr>
        <w:t>K</w:t>
      </w:r>
    </w:p>
    <w:p w14:paraId="5666E848" w14:textId="77777777" w:rsidR="00784DA3" w:rsidRPr="00784DA3" w:rsidRDefault="00784DA3" w:rsidP="00784DA3">
      <w:pPr>
        <w:pStyle w:val="af8"/>
        <w:widowControl w:val="0"/>
        <w:numPr>
          <w:ilvl w:val="0"/>
          <w:numId w:val="14"/>
        </w:numPr>
        <w:autoSpaceDE w:val="0"/>
        <w:autoSpaceDN w:val="0"/>
        <w:adjustRightInd w:val="0"/>
        <w:snapToGrid w:val="0"/>
        <w:spacing w:after="0" w:line="240" w:lineRule="auto"/>
        <w:jc w:val="left"/>
      </w:pPr>
      <w:r w:rsidRPr="00784DA3">
        <w:t xml:space="preserve">CBGTI, if </w:t>
      </w:r>
      <w:r w:rsidRPr="00784DA3">
        <w:rPr>
          <w:szCs w:val="20"/>
        </w:rPr>
        <w:t>CBG based retransmission on configured grant resources is supported</w:t>
      </w:r>
    </w:p>
    <w:p w14:paraId="1E274ECC" w14:textId="77777777" w:rsidR="00A3141D" w:rsidRDefault="00A3141D">
      <w:pPr>
        <w:spacing w:after="0" w:line="240" w:lineRule="auto"/>
        <w:ind w:left="0" w:firstLine="0"/>
        <w:jc w:val="left"/>
      </w:pPr>
    </w:p>
    <w:p w14:paraId="4D62AEEF" w14:textId="77777777" w:rsidR="00A3141D" w:rsidRDefault="00A3141D">
      <w:pPr>
        <w:spacing w:after="0" w:line="240" w:lineRule="auto"/>
        <w:ind w:left="0" w:firstLine="0"/>
        <w:jc w:val="left"/>
        <w:rPr>
          <w:szCs w:val="20"/>
        </w:rPr>
      </w:pPr>
    </w:p>
    <w:p w14:paraId="5DDDEA41" w14:textId="63831DDC" w:rsidR="00A3141D" w:rsidRDefault="00997C45">
      <w:pPr>
        <w:widowControl w:val="0"/>
        <w:autoSpaceDE w:val="0"/>
        <w:autoSpaceDN w:val="0"/>
        <w:adjustRightInd w:val="0"/>
        <w:snapToGrid w:val="0"/>
        <w:spacing w:after="0" w:line="240" w:lineRule="auto"/>
        <w:ind w:left="0" w:firstLine="0"/>
        <w:jc w:val="left"/>
        <w:rPr>
          <w:b/>
          <w:u w:val="single"/>
        </w:rPr>
      </w:pPr>
      <w:r w:rsidRPr="00997C45">
        <w:rPr>
          <w:b/>
          <w:highlight w:val="cyan"/>
          <w:u w:val="single"/>
        </w:rPr>
        <w:t>Offline agreement:</w:t>
      </w:r>
    </w:p>
    <w:p w14:paraId="31179C50" w14:textId="77777777" w:rsidR="00B97720" w:rsidRDefault="00B97720" w:rsidP="00B97720">
      <w:pPr>
        <w:pStyle w:val="af8"/>
        <w:widowControl w:val="0"/>
        <w:numPr>
          <w:ilvl w:val="0"/>
          <w:numId w:val="14"/>
        </w:numPr>
        <w:autoSpaceDE w:val="0"/>
        <w:autoSpaceDN w:val="0"/>
        <w:adjustRightInd w:val="0"/>
        <w:snapToGrid w:val="0"/>
        <w:spacing w:after="0" w:line="240" w:lineRule="auto"/>
        <w:jc w:val="left"/>
      </w:pPr>
      <w:r w:rsidRPr="00665D5D">
        <w:t xml:space="preserve">UE-ID </w:t>
      </w:r>
    </w:p>
    <w:p w14:paraId="6BB1B334" w14:textId="5975D64C" w:rsidR="00665D5D" w:rsidRDefault="00665D5D" w:rsidP="00665D5D">
      <w:pPr>
        <w:widowControl w:val="0"/>
        <w:autoSpaceDE w:val="0"/>
        <w:autoSpaceDN w:val="0"/>
        <w:adjustRightInd w:val="0"/>
        <w:snapToGrid w:val="0"/>
        <w:spacing w:after="0" w:line="240" w:lineRule="auto"/>
        <w:ind w:left="425" w:firstLine="0"/>
        <w:jc w:val="left"/>
      </w:pPr>
      <w:r>
        <w:t>S</w:t>
      </w:r>
      <w:r>
        <w:rPr>
          <w:rFonts w:hint="eastAsia"/>
        </w:rPr>
        <w:t>upport:</w:t>
      </w:r>
      <w:r>
        <w:t xml:space="preserve"> Erics</w:t>
      </w:r>
      <w:r w:rsidR="006D58EF">
        <w:t>son, Samsung, LGE, Intel</w:t>
      </w:r>
      <w:r>
        <w:t>, Qualcomm, Charter</w:t>
      </w:r>
    </w:p>
    <w:p w14:paraId="085BB7FB" w14:textId="7937673D" w:rsidR="00665D5D" w:rsidRDefault="00665D5D" w:rsidP="00665D5D">
      <w:pPr>
        <w:widowControl w:val="0"/>
        <w:autoSpaceDE w:val="0"/>
        <w:autoSpaceDN w:val="0"/>
        <w:adjustRightInd w:val="0"/>
        <w:snapToGrid w:val="0"/>
        <w:spacing w:after="0" w:line="240" w:lineRule="auto"/>
        <w:ind w:left="425" w:firstLine="0"/>
        <w:jc w:val="left"/>
      </w:pPr>
      <w:r>
        <w:t>N</w:t>
      </w:r>
      <w:r>
        <w:rPr>
          <w:rFonts w:hint="eastAsia"/>
        </w:rPr>
        <w:t xml:space="preserve">ot </w:t>
      </w:r>
      <w:r>
        <w:t xml:space="preserve">support: ZTE, Huawei/HiSi, vivo, </w:t>
      </w:r>
    </w:p>
    <w:p w14:paraId="19A2747E" w14:textId="77777777" w:rsidR="00665D5D" w:rsidRPr="00665D5D" w:rsidRDefault="00665D5D" w:rsidP="003F0300">
      <w:pPr>
        <w:pStyle w:val="af8"/>
        <w:widowControl w:val="0"/>
        <w:autoSpaceDE w:val="0"/>
        <w:autoSpaceDN w:val="0"/>
        <w:adjustRightInd w:val="0"/>
        <w:snapToGrid w:val="0"/>
        <w:spacing w:after="0" w:line="240" w:lineRule="auto"/>
        <w:ind w:left="845" w:firstLine="0"/>
        <w:jc w:val="left"/>
      </w:pPr>
    </w:p>
    <w:p w14:paraId="71D471E4" w14:textId="31AED3D9" w:rsidR="00B97720" w:rsidRDefault="00B97720" w:rsidP="00B97720">
      <w:pPr>
        <w:pStyle w:val="af8"/>
        <w:widowControl w:val="0"/>
        <w:numPr>
          <w:ilvl w:val="0"/>
          <w:numId w:val="14"/>
        </w:numPr>
        <w:autoSpaceDE w:val="0"/>
        <w:autoSpaceDN w:val="0"/>
        <w:adjustRightInd w:val="0"/>
        <w:snapToGrid w:val="0"/>
        <w:spacing w:after="0" w:line="240" w:lineRule="auto"/>
        <w:jc w:val="left"/>
      </w:pPr>
      <w:r w:rsidRPr="00665D5D">
        <w:rPr>
          <w:rFonts w:hint="eastAsia"/>
        </w:rPr>
        <w:t>CRC</w:t>
      </w:r>
      <w:r w:rsidR="003F0300">
        <w:t xml:space="preserve"> for CG-UCI depending on payload size</w:t>
      </w:r>
    </w:p>
    <w:p w14:paraId="67F50AAF" w14:textId="77777777" w:rsidR="00665D5D" w:rsidRDefault="00665D5D" w:rsidP="00665D5D">
      <w:pPr>
        <w:widowControl w:val="0"/>
        <w:autoSpaceDE w:val="0"/>
        <w:autoSpaceDN w:val="0"/>
        <w:adjustRightInd w:val="0"/>
        <w:snapToGrid w:val="0"/>
        <w:spacing w:after="0" w:line="240" w:lineRule="auto"/>
        <w:jc w:val="left"/>
      </w:pPr>
    </w:p>
    <w:p w14:paraId="4BA6C491" w14:textId="7D7EBBD0" w:rsidR="00A3141D" w:rsidRPr="00DE18E1" w:rsidRDefault="00570D1D" w:rsidP="00DE18E1">
      <w:pPr>
        <w:pStyle w:val="2"/>
      </w:pPr>
      <w:r w:rsidRPr="00DE18E1">
        <w:t>UCI multiplexing</w:t>
      </w:r>
    </w:p>
    <w:p w14:paraId="57CFC31E" w14:textId="77777777" w:rsidR="00A3141D" w:rsidRDefault="00570D1D">
      <w:pPr>
        <w:adjustRightInd w:val="0"/>
        <w:snapToGrid w:val="0"/>
        <w:spacing w:afterLines="50" w:after="120" w:line="240" w:lineRule="auto"/>
        <w:ind w:left="0" w:firstLine="0"/>
        <w:rPr>
          <w:szCs w:val="20"/>
        </w:rPr>
      </w:pPr>
      <w:r>
        <w:rPr>
          <w:szCs w:val="20"/>
        </w:rPr>
        <w:t>There are few contributions discussing multiplexing of CG-UCI and PUSCH (including location of DMRS), the main issues are time domain position of DMRS, location of CG-UCI. Following issues are raised in contributions:</w:t>
      </w:r>
    </w:p>
    <w:p w14:paraId="363D5706" w14:textId="77777777" w:rsidR="00F93524" w:rsidRPr="0026284C" w:rsidRDefault="00F93524" w:rsidP="00F93524">
      <w:pPr>
        <w:pStyle w:val="af8"/>
        <w:widowControl w:val="0"/>
        <w:numPr>
          <w:ilvl w:val="0"/>
          <w:numId w:val="14"/>
        </w:numPr>
        <w:autoSpaceDE w:val="0"/>
        <w:autoSpaceDN w:val="0"/>
        <w:adjustRightInd w:val="0"/>
        <w:snapToGrid w:val="0"/>
        <w:spacing w:after="0" w:line="240" w:lineRule="auto"/>
        <w:jc w:val="left"/>
      </w:pPr>
      <w:r w:rsidRPr="0026284C">
        <w:rPr>
          <w:rFonts w:eastAsia="宋体"/>
          <w:szCs w:val="20"/>
        </w:rPr>
        <w:t>CG-UCI in every PUSCH transmission</w:t>
      </w:r>
    </w:p>
    <w:p w14:paraId="59B0A863" w14:textId="1742BB04" w:rsidR="00A3141D" w:rsidRPr="0026284C" w:rsidRDefault="00570D1D" w:rsidP="00811BBA">
      <w:pPr>
        <w:pStyle w:val="af8"/>
        <w:widowControl w:val="0"/>
        <w:numPr>
          <w:ilvl w:val="0"/>
          <w:numId w:val="14"/>
        </w:numPr>
        <w:autoSpaceDE w:val="0"/>
        <w:autoSpaceDN w:val="0"/>
        <w:adjustRightInd w:val="0"/>
        <w:snapToGrid w:val="0"/>
        <w:spacing w:after="0" w:line="240" w:lineRule="auto"/>
        <w:jc w:val="left"/>
      </w:pPr>
      <w:r w:rsidRPr="0026284C">
        <w:t>CG-UCI mapped on first symbol after DMRS</w:t>
      </w:r>
      <w:r w:rsidR="000D6CC3" w:rsidRPr="0026284C">
        <w:t xml:space="preserve"> </w:t>
      </w:r>
    </w:p>
    <w:p w14:paraId="170E2A06" w14:textId="77777777" w:rsidR="009B0E20" w:rsidRPr="0026284C" w:rsidRDefault="009B0E20" w:rsidP="009B0E20">
      <w:pPr>
        <w:pStyle w:val="af8"/>
        <w:widowControl w:val="0"/>
        <w:numPr>
          <w:ilvl w:val="0"/>
          <w:numId w:val="14"/>
        </w:numPr>
        <w:autoSpaceDE w:val="0"/>
        <w:autoSpaceDN w:val="0"/>
        <w:adjustRightInd w:val="0"/>
        <w:snapToGrid w:val="0"/>
        <w:spacing w:after="0" w:line="240" w:lineRule="auto"/>
        <w:jc w:val="left"/>
      </w:pPr>
      <w:r w:rsidRPr="0026284C">
        <w:rPr>
          <w:rFonts w:hint="eastAsia"/>
        </w:rPr>
        <w:t xml:space="preserve">DMRS and </w:t>
      </w:r>
      <w:r w:rsidRPr="0026284C">
        <w:t>CG-</w:t>
      </w:r>
      <w:r w:rsidRPr="0026284C">
        <w:rPr>
          <w:rFonts w:hint="eastAsia"/>
        </w:rPr>
        <w:t xml:space="preserve">UCI are </w:t>
      </w:r>
      <w:r w:rsidRPr="0026284C">
        <w:t>transmitted on symbol are last allowed starting point</w:t>
      </w:r>
    </w:p>
    <w:p w14:paraId="54C2F896" w14:textId="77777777" w:rsidR="009B0E20" w:rsidRPr="0026284C" w:rsidRDefault="009B0E20" w:rsidP="009B0E20">
      <w:pPr>
        <w:pStyle w:val="af8"/>
        <w:widowControl w:val="0"/>
        <w:numPr>
          <w:ilvl w:val="0"/>
          <w:numId w:val="14"/>
        </w:numPr>
        <w:autoSpaceDE w:val="0"/>
        <w:autoSpaceDN w:val="0"/>
        <w:adjustRightInd w:val="0"/>
        <w:snapToGrid w:val="0"/>
        <w:spacing w:after="0" w:line="240" w:lineRule="auto"/>
        <w:jc w:val="left"/>
      </w:pPr>
      <w:r w:rsidRPr="0026284C">
        <w:t>First symbol and last symbol are not used for DMRS/CG-UCI</w:t>
      </w:r>
    </w:p>
    <w:p w14:paraId="10B78359" w14:textId="05A93827" w:rsidR="007A532C" w:rsidRPr="0026284C" w:rsidRDefault="007A532C" w:rsidP="007A532C">
      <w:pPr>
        <w:pStyle w:val="af8"/>
        <w:widowControl w:val="0"/>
        <w:numPr>
          <w:ilvl w:val="0"/>
          <w:numId w:val="14"/>
        </w:numPr>
        <w:autoSpaceDE w:val="0"/>
        <w:autoSpaceDN w:val="0"/>
        <w:adjustRightInd w:val="0"/>
        <w:snapToGrid w:val="0"/>
        <w:spacing w:after="0" w:line="240" w:lineRule="auto"/>
        <w:jc w:val="left"/>
      </w:pPr>
      <w:r w:rsidRPr="0026284C">
        <w:rPr>
          <w:rFonts w:eastAsia="宋体"/>
          <w:iCs/>
        </w:rPr>
        <w:t>CG-UCI is mapped using the Rel-15 UCI multiplexing rules</w:t>
      </w:r>
      <w:r w:rsidR="00542869" w:rsidRPr="0026284C">
        <w:rPr>
          <w:rFonts w:eastAsia="宋体"/>
          <w:iCs/>
        </w:rPr>
        <w:t xml:space="preserve">, </w:t>
      </w:r>
      <w:r w:rsidR="00542869" w:rsidRPr="0026284C">
        <w:rPr>
          <w:rFonts w:eastAsia="宋体"/>
          <w:szCs w:val="20"/>
        </w:rPr>
        <w:t>CG-UCI is sent before HARQ-ACK/NACK.</w:t>
      </w:r>
    </w:p>
    <w:p w14:paraId="0CFE0D7B" w14:textId="77777777" w:rsidR="00EA385A" w:rsidRPr="003852E0" w:rsidRDefault="00EA385A" w:rsidP="00EA385A">
      <w:pPr>
        <w:pStyle w:val="af8"/>
        <w:widowControl w:val="0"/>
        <w:numPr>
          <w:ilvl w:val="0"/>
          <w:numId w:val="14"/>
        </w:numPr>
        <w:autoSpaceDE w:val="0"/>
        <w:autoSpaceDN w:val="0"/>
        <w:adjustRightInd w:val="0"/>
        <w:snapToGrid w:val="0"/>
        <w:spacing w:after="0" w:line="240" w:lineRule="auto"/>
        <w:jc w:val="left"/>
      </w:pPr>
      <w:r w:rsidRPr="00FE5095">
        <w:rPr>
          <w:rFonts w:eastAsia="宋体"/>
          <w:szCs w:val="20"/>
        </w:rPr>
        <w:lastRenderedPageBreak/>
        <w:t>CG-UCI with same priority as HARQ-ACK UCI</w:t>
      </w:r>
    </w:p>
    <w:p w14:paraId="0BC2C71D" w14:textId="22940CA1" w:rsidR="000D6CC3" w:rsidRPr="00F20044" w:rsidRDefault="00F93524" w:rsidP="007A532C">
      <w:pPr>
        <w:pStyle w:val="af8"/>
        <w:widowControl w:val="0"/>
        <w:numPr>
          <w:ilvl w:val="0"/>
          <w:numId w:val="14"/>
        </w:numPr>
        <w:autoSpaceDE w:val="0"/>
        <w:autoSpaceDN w:val="0"/>
        <w:adjustRightInd w:val="0"/>
        <w:snapToGrid w:val="0"/>
        <w:spacing w:after="0" w:line="240" w:lineRule="auto"/>
        <w:jc w:val="left"/>
      </w:pPr>
      <w:r>
        <w:rPr>
          <w:rFonts w:eastAsia="宋体"/>
          <w:szCs w:val="20"/>
        </w:rPr>
        <w:t>M</w:t>
      </w:r>
      <w:r w:rsidR="000D6CC3" w:rsidRPr="000D6CC3">
        <w:rPr>
          <w:rFonts w:eastAsia="宋体"/>
          <w:szCs w:val="20"/>
        </w:rPr>
        <w:t>echanism of beta</w:t>
      </w:r>
      <w:r w:rsidR="000D6CC3" w:rsidRPr="000D6CC3">
        <w:rPr>
          <w:rFonts w:eastAsia="宋体" w:hint="eastAsia"/>
          <w:szCs w:val="20"/>
        </w:rPr>
        <w:t>-</w:t>
      </w:r>
      <w:r w:rsidR="000D6CC3" w:rsidRPr="000D6CC3">
        <w:rPr>
          <w:rFonts w:eastAsia="宋体"/>
          <w:szCs w:val="20"/>
        </w:rPr>
        <w:t>offset in NR R</w:t>
      </w:r>
      <w:r w:rsidR="009B0E20">
        <w:rPr>
          <w:rFonts w:eastAsia="宋体"/>
          <w:szCs w:val="20"/>
        </w:rPr>
        <w:t>el-</w:t>
      </w:r>
      <w:r w:rsidR="000D6CC3" w:rsidRPr="000D6CC3">
        <w:rPr>
          <w:rFonts w:eastAsia="宋体"/>
          <w:szCs w:val="20"/>
        </w:rPr>
        <w:t>15 for HARQ-ACK/CSI on CG-PUSCH can be a starting point</w:t>
      </w:r>
    </w:p>
    <w:p w14:paraId="503F4AEF" w14:textId="27A6983B" w:rsidR="003852E0" w:rsidRPr="00870493" w:rsidRDefault="003852E0" w:rsidP="007A532C">
      <w:pPr>
        <w:pStyle w:val="af8"/>
        <w:widowControl w:val="0"/>
        <w:numPr>
          <w:ilvl w:val="0"/>
          <w:numId w:val="14"/>
        </w:numPr>
        <w:autoSpaceDE w:val="0"/>
        <w:autoSpaceDN w:val="0"/>
        <w:adjustRightInd w:val="0"/>
        <w:snapToGrid w:val="0"/>
        <w:spacing w:after="0" w:line="240" w:lineRule="auto"/>
        <w:jc w:val="left"/>
      </w:pPr>
      <w:r>
        <w:rPr>
          <w:rFonts w:eastAsia="宋体"/>
          <w:szCs w:val="20"/>
        </w:rPr>
        <w:t xml:space="preserve">Multiplexing rule of HARQ ACK, </w:t>
      </w:r>
      <w:r w:rsidRPr="005C54BD">
        <w:rPr>
          <w:rFonts w:eastAsia="宋体"/>
          <w:szCs w:val="20"/>
        </w:rPr>
        <w:t xml:space="preserve">CSI-part1 and CSI-part 2 </w:t>
      </w:r>
      <w:r>
        <w:rPr>
          <w:rFonts w:eastAsia="宋体"/>
          <w:szCs w:val="20"/>
        </w:rPr>
        <w:t>and</w:t>
      </w:r>
      <w:r w:rsidRPr="005C54BD">
        <w:rPr>
          <w:rFonts w:eastAsia="宋体"/>
          <w:szCs w:val="20"/>
        </w:rPr>
        <w:t xml:space="preserve"> configured grant PUSCH</w:t>
      </w:r>
    </w:p>
    <w:p w14:paraId="31214A73" w14:textId="77777777" w:rsidR="00870493" w:rsidRPr="00481194" w:rsidRDefault="00870493" w:rsidP="00870493">
      <w:pPr>
        <w:pStyle w:val="af8"/>
        <w:numPr>
          <w:ilvl w:val="0"/>
          <w:numId w:val="14"/>
        </w:numPr>
        <w:snapToGrid w:val="0"/>
        <w:spacing w:afterLines="50" w:after="120" w:line="240" w:lineRule="auto"/>
        <w:rPr>
          <w:rFonts w:eastAsia="宋体"/>
          <w:szCs w:val="20"/>
        </w:rPr>
      </w:pPr>
      <w:r w:rsidRPr="00481194">
        <w:rPr>
          <w:rFonts w:eastAsia="宋体"/>
          <w:szCs w:val="20"/>
        </w:rPr>
        <w:t>CSI part 1 and CSI part 2 are mapped starting on the first available non-DMRS symbol after the last allowed starting point</w:t>
      </w:r>
    </w:p>
    <w:p w14:paraId="7426FBB2" w14:textId="77777777" w:rsidR="00997C45" w:rsidRDefault="00997C45" w:rsidP="00997C45">
      <w:pPr>
        <w:widowControl w:val="0"/>
        <w:autoSpaceDE w:val="0"/>
        <w:autoSpaceDN w:val="0"/>
        <w:adjustRightInd w:val="0"/>
        <w:snapToGrid w:val="0"/>
        <w:spacing w:after="0" w:line="240" w:lineRule="auto"/>
        <w:jc w:val="left"/>
        <w:rPr>
          <w:b/>
          <w:highlight w:val="cyan"/>
          <w:u w:val="single"/>
        </w:rPr>
      </w:pPr>
    </w:p>
    <w:p w14:paraId="15CD9BDC" w14:textId="77777777" w:rsidR="00997C45" w:rsidRPr="00997C45" w:rsidRDefault="00997C45" w:rsidP="00997C45">
      <w:pPr>
        <w:widowControl w:val="0"/>
        <w:autoSpaceDE w:val="0"/>
        <w:autoSpaceDN w:val="0"/>
        <w:adjustRightInd w:val="0"/>
        <w:snapToGrid w:val="0"/>
        <w:spacing w:after="0" w:line="240" w:lineRule="auto"/>
        <w:jc w:val="left"/>
        <w:rPr>
          <w:b/>
          <w:u w:val="single"/>
        </w:rPr>
      </w:pPr>
      <w:r w:rsidRPr="00997C45">
        <w:rPr>
          <w:b/>
          <w:highlight w:val="cyan"/>
          <w:u w:val="single"/>
        </w:rPr>
        <w:t>Offline agreement:</w:t>
      </w:r>
    </w:p>
    <w:p w14:paraId="69B6E209" w14:textId="2BC5D4A5" w:rsidR="00B97720" w:rsidRPr="003F0300" w:rsidRDefault="00B97720" w:rsidP="00B97720">
      <w:pPr>
        <w:pStyle w:val="af8"/>
        <w:widowControl w:val="0"/>
        <w:numPr>
          <w:ilvl w:val="0"/>
          <w:numId w:val="14"/>
        </w:numPr>
        <w:autoSpaceDE w:val="0"/>
        <w:autoSpaceDN w:val="0"/>
        <w:adjustRightInd w:val="0"/>
        <w:snapToGrid w:val="0"/>
        <w:spacing w:after="0" w:line="240" w:lineRule="auto"/>
        <w:jc w:val="left"/>
      </w:pPr>
      <w:r w:rsidRPr="003F0300">
        <w:rPr>
          <w:rFonts w:eastAsia="宋体"/>
          <w:szCs w:val="20"/>
        </w:rPr>
        <w:t xml:space="preserve">CG-UCI in every </w:t>
      </w:r>
      <w:r w:rsidR="003F0300">
        <w:rPr>
          <w:rFonts w:eastAsia="宋体"/>
          <w:szCs w:val="20"/>
        </w:rPr>
        <w:t>CG-</w:t>
      </w:r>
      <w:r w:rsidRPr="003F0300">
        <w:rPr>
          <w:rFonts w:eastAsia="宋体"/>
          <w:szCs w:val="20"/>
        </w:rPr>
        <w:t>PUSCH transmission</w:t>
      </w:r>
    </w:p>
    <w:p w14:paraId="1B01F989" w14:textId="726FC9EB" w:rsidR="003F0300" w:rsidRDefault="00333096" w:rsidP="003F0300">
      <w:pPr>
        <w:widowControl w:val="0"/>
        <w:autoSpaceDE w:val="0"/>
        <w:autoSpaceDN w:val="0"/>
        <w:adjustRightInd w:val="0"/>
        <w:snapToGrid w:val="0"/>
        <w:spacing w:after="0" w:line="240" w:lineRule="auto"/>
        <w:jc w:val="left"/>
      </w:pPr>
      <w:r>
        <w:t>S</w:t>
      </w:r>
      <w:r>
        <w:rPr>
          <w:rFonts w:hint="eastAsia"/>
        </w:rPr>
        <w:t>upport:</w:t>
      </w:r>
      <w:r>
        <w:t xml:space="preserve"> Ericsson, Huawei/HiSi, Qualcomm, vivo, Samsung, Nokia/NSB, Intel, MediaTek</w:t>
      </w:r>
    </w:p>
    <w:p w14:paraId="44A0FBB1" w14:textId="53429381" w:rsidR="00333096" w:rsidRDefault="00333096" w:rsidP="003F0300">
      <w:pPr>
        <w:widowControl w:val="0"/>
        <w:autoSpaceDE w:val="0"/>
        <w:autoSpaceDN w:val="0"/>
        <w:adjustRightInd w:val="0"/>
        <w:snapToGrid w:val="0"/>
        <w:spacing w:after="0" w:line="240" w:lineRule="auto"/>
        <w:jc w:val="left"/>
      </w:pPr>
      <w:r>
        <w:t>Not support: Lenovo</w:t>
      </w:r>
    </w:p>
    <w:p w14:paraId="12DBBD06" w14:textId="77777777" w:rsidR="003F0300" w:rsidRDefault="003F0300" w:rsidP="003F0300">
      <w:pPr>
        <w:widowControl w:val="0"/>
        <w:autoSpaceDE w:val="0"/>
        <w:autoSpaceDN w:val="0"/>
        <w:adjustRightInd w:val="0"/>
        <w:snapToGrid w:val="0"/>
        <w:spacing w:after="0" w:line="240" w:lineRule="auto"/>
        <w:jc w:val="left"/>
      </w:pPr>
    </w:p>
    <w:p w14:paraId="270190C1" w14:textId="1591E48C" w:rsidR="0047126E" w:rsidRPr="00997C45" w:rsidRDefault="00997C45" w:rsidP="0047126E">
      <w:pPr>
        <w:pStyle w:val="af8"/>
        <w:widowControl w:val="0"/>
        <w:numPr>
          <w:ilvl w:val="0"/>
          <w:numId w:val="14"/>
        </w:numPr>
        <w:autoSpaceDE w:val="0"/>
        <w:autoSpaceDN w:val="0"/>
        <w:adjustRightInd w:val="0"/>
        <w:snapToGrid w:val="0"/>
        <w:spacing w:after="0" w:line="240" w:lineRule="auto"/>
        <w:jc w:val="left"/>
        <w:rPr>
          <w:rFonts w:eastAsia="宋体"/>
          <w:color w:val="000000" w:themeColor="text1"/>
          <w:szCs w:val="20"/>
        </w:rPr>
      </w:pPr>
      <w:r>
        <w:rPr>
          <w:rFonts w:eastAsia="宋体"/>
          <w:color w:val="000000" w:themeColor="text1"/>
          <w:szCs w:val="20"/>
        </w:rPr>
        <w:t>Maximum number of multiplexed UCIs is 3</w:t>
      </w:r>
    </w:p>
    <w:p w14:paraId="12EF4AFA" w14:textId="77777777" w:rsidR="003F0300" w:rsidRDefault="003F0300" w:rsidP="003F0300">
      <w:pPr>
        <w:widowControl w:val="0"/>
        <w:autoSpaceDE w:val="0"/>
        <w:autoSpaceDN w:val="0"/>
        <w:adjustRightInd w:val="0"/>
        <w:snapToGrid w:val="0"/>
        <w:spacing w:after="0" w:line="240" w:lineRule="auto"/>
        <w:jc w:val="left"/>
      </w:pPr>
    </w:p>
    <w:p w14:paraId="654E2B6E" w14:textId="77777777" w:rsidR="00783E92" w:rsidRDefault="00783E92" w:rsidP="00783E92">
      <w:pPr>
        <w:pStyle w:val="1"/>
      </w:pPr>
      <w:r>
        <w:t>Resource configuration</w:t>
      </w:r>
    </w:p>
    <w:p w14:paraId="02E51686" w14:textId="77777777" w:rsidR="00783E92" w:rsidRPr="00D57E0D" w:rsidRDefault="00783E92" w:rsidP="00783E92">
      <w:pPr>
        <w:pStyle w:val="2"/>
      </w:pPr>
      <w:r w:rsidRPr="0003396D">
        <w:t>Time domain resource configuration</w:t>
      </w:r>
    </w:p>
    <w:p w14:paraId="220D3DA2" w14:textId="77777777" w:rsidR="00783E92" w:rsidRDefault="00783E92" w:rsidP="00783E92">
      <w:pPr>
        <w:adjustRightInd w:val="0"/>
        <w:snapToGrid w:val="0"/>
        <w:spacing w:after="0" w:line="240" w:lineRule="auto"/>
        <w:ind w:left="0" w:firstLine="0"/>
        <w:rPr>
          <w:szCs w:val="20"/>
        </w:rPr>
      </w:pPr>
      <w:bookmarkStart w:id="4" w:name="_GoBack"/>
      <w:bookmarkEnd w:id="4"/>
    </w:p>
    <w:p w14:paraId="71023DD9" w14:textId="77777777" w:rsidR="00783E92" w:rsidRDefault="00783E92" w:rsidP="00783E92">
      <w:pPr>
        <w:adjustRightInd w:val="0"/>
        <w:snapToGrid w:val="0"/>
        <w:spacing w:afterLines="50" w:after="120" w:line="240" w:lineRule="auto"/>
        <w:ind w:left="0" w:firstLine="0"/>
        <w:rPr>
          <w:szCs w:val="20"/>
        </w:rPr>
      </w:pPr>
      <w:r w:rsidRPr="00254335">
        <w:rPr>
          <w:szCs w:val="20"/>
        </w:rPr>
        <w:t>Following points are raised in the contribution</w:t>
      </w:r>
      <w:r>
        <w:rPr>
          <w:szCs w:val="20"/>
        </w:rPr>
        <w:t>s on time domain resource configuration:</w:t>
      </w:r>
    </w:p>
    <w:p w14:paraId="7E0BB167" w14:textId="77777777" w:rsidR="00783E92" w:rsidRDefault="00783E92" w:rsidP="00783E92">
      <w:pPr>
        <w:pStyle w:val="af8"/>
        <w:numPr>
          <w:ilvl w:val="0"/>
          <w:numId w:val="10"/>
        </w:numPr>
        <w:snapToGrid w:val="0"/>
        <w:spacing w:after="0" w:line="240" w:lineRule="auto"/>
        <w:rPr>
          <w:szCs w:val="20"/>
        </w:rPr>
      </w:pPr>
      <w:r w:rsidRPr="00420E26">
        <w:rPr>
          <w:szCs w:val="20"/>
        </w:rPr>
        <w:t>NR-U supports multiple active configured grant configurations per BWP</w:t>
      </w:r>
    </w:p>
    <w:p w14:paraId="21A1BB20" w14:textId="77777777" w:rsidR="00783E92" w:rsidRDefault="00783E92" w:rsidP="00783E92">
      <w:pPr>
        <w:pStyle w:val="af8"/>
        <w:numPr>
          <w:ilvl w:val="0"/>
          <w:numId w:val="10"/>
        </w:numPr>
        <w:snapToGrid w:val="0"/>
        <w:spacing w:after="0" w:line="240" w:lineRule="auto"/>
        <w:rPr>
          <w:szCs w:val="20"/>
        </w:rPr>
      </w:pPr>
      <w:r>
        <w:rPr>
          <w:szCs w:val="20"/>
        </w:rPr>
        <w:t>S</w:t>
      </w:r>
      <w:r>
        <w:rPr>
          <w:rFonts w:hint="eastAsia"/>
          <w:szCs w:val="20"/>
        </w:rPr>
        <w:t xml:space="preserve">ignaling </w:t>
      </w:r>
      <w:r>
        <w:rPr>
          <w:szCs w:val="20"/>
        </w:rPr>
        <w:t>details of number of allocated slots</w:t>
      </w:r>
    </w:p>
    <w:p w14:paraId="54947418" w14:textId="77777777" w:rsidR="00783E92" w:rsidRDefault="00783E92" w:rsidP="00783E92">
      <w:pPr>
        <w:pStyle w:val="af8"/>
        <w:numPr>
          <w:ilvl w:val="0"/>
          <w:numId w:val="10"/>
        </w:numPr>
        <w:snapToGrid w:val="0"/>
        <w:spacing w:after="0" w:line="240" w:lineRule="auto"/>
        <w:rPr>
          <w:szCs w:val="20"/>
        </w:rPr>
      </w:pPr>
      <w:r w:rsidRPr="00C91BD4">
        <w:rPr>
          <w:rFonts w:eastAsia="宋体"/>
          <w:szCs w:val="20"/>
        </w:rPr>
        <w:t>DMRS symbol position is maintained in every transmitted CGU slot.</w:t>
      </w:r>
    </w:p>
    <w:p w14:paraId="5E36A2C5" w14:textId="77777777" w:rsidR="00783E92" w:rsidRDefault="00783E92" w:rsidP="00783E92">
      <w:pPr>
        <w:pStyle w:val="af8"/>
        <w:numPr>
          <w:ilvl w:val="0"/>
          <w:numId w:val="10"/>
        </w:numPr>
        <w:adjustRightInd w:val="0"/>
        <w:snapToGrid w:val="0"/>
        <w:spacing w:afterLines="50" w:after="120" w:line="240" w:lineRule="auto"/>
        <w:rPr>
          <w:szCs w:val="20"/>
        </w:rPr>
      </w:pPr>
      <w:r>
        <w:rPr>
          <w:szCs w:val="20"/>
        </w:rPr>
        <w:t>M</w:t>
      </w:r>
      <w:r>
        <w:rPr>
          <w:rFonts w:hint="eastAsia"/>
          <w:szCs w:val="20"/>
        </w:rPr>
        <w:t xml:space="preserve">ultiple </w:t>
      </w:r>
      <w:r>
        <w:rPr>
          <w:szCs w:val="20"/>
        </w:rPr>
        <w:t>PUSCH indication within a slot</w:t>
      </w:r>
    </w:p>
    <w:p w14:paraId="710F488A" w14:textId="77777777" w:rsidR="00783E92" w:rsidRDefault="00783E92" w:rsidP="00783E92">
      <w:pPr>
        <w:pStyle w:val="af8"/>
        <w:numPr>
          <w:ilvl w:val="1"/>
          <w:numId w:val="10"/>
        </w:numPr>
        <w:adjustRightInd w:val="0"/>
        <w:snapToGrid w:val="0"/>
        <w:spacing w:afterLines="50" w:after="120" w:line="240" w:lineRule="auto"/>
        <w:rPr>
          <w:szCs w:val="20"/>
        </w:rPr>
      </w:pPr>
      <w:r>
        <w:rPr>
          <w:szCs w:val="20"/>
        </w:rPr>
        <w:t>I</w:t>
      </w:r>
      <w:r>
        <w:rPr>
          <w:rFonts w:hint="eastAsia"/>
          <w:szCs w:val="20"/>
        </w:rPr>
        <w:t xml:space="preserve">nterpretation </w:t>
      </w:r>
      <w:r>
        <w:rPr>
          <w:szCs w:val="20"/>
        </w:rPr>
        <w:t>of SLIV</w:t>
      </w:r>
    </w:p>
    <w:p w14:paraId="725EC254" w14:textId="77777777" w:rsidR="00783E92" w:rsidRDefault="00783E92" w:rsidP="00783E92">
      <w:pPr>
        <w:pStyle w:val="af8"/>
        <w:numPr>
          <w:ilvl w:val="1"/>
          <w:numId w:val="10"/>
        </w:numPr>
        <w:adjustRightInd w:val="0"/>
        <w:snapToGrid w:val="0"/>
        <w:spacing w:afterLines="50" w:after="120" w:line="240" w:lineRule="auto"/>
        <w:rPr>
          <w:szCs w:val="20"/>
        </w:rPr>
      </w:pPr>
      <w:r>
        <w:rPr>
          <w:szCs w:val="20"/>
        </w:rPr>
        <w:t>T</w:t>
      </w:r>
      <w:r w:rsidRPr="00434C7E">
        <w:rPr>
          <w:szCs w:val="20"/>
        </w:rPr>
        <w:t>ime domain resource assignment in configured grant repeats over the multiple slots within the CG-allocated slots.</w:t>
      </w:r>
    </w:p>
    <w:p w14:paraId="3851F572" w14:textId="77777777" w:rsidR="00783E92" w:rsidRDefault="00783E92" w:rsidP="00783E92">
      <w:pPr>
        <w:pStyle w:val="af8"/>
        <w:numPr>
          <w:ilvl w:val="1"/>
          <w:numId w:val="10"/>
        </w:numPr>
        <w:adjustRightInd w:val="0"/>
        <w:snapToGrid w:val="0"/>
        <w:spacing w:afterLines="50" w:after="120" w:line="240" w:lineRule="auto"/>
        <w:rPr>
          <w:szCs w:val="20"/>
        </w:rPr>
      </w:pPr>
      <w:r w:rsidRPr="00FA26FF">
        <w:rPr>
          <w:i/>
          <w:szCs w:val="20"/>
        </w:rPr>
        <w:t>timeDomainAllocation</w:t>
      </w:r>
      <w:r w:rsidRPr="00FA26FF">
        <w:rPr>
          <w:szCs w:val="20"/>
        </w:rPr>
        <w:t xml:space="preserve"> field is enhanced to indicate one start symbol value providing start symbol for the first slot of any burst and one end symbol value that applies to last slot of any burst,</w:t>
      </w:r>
    </w:p>
    <w:p w14:paraId="3B41E3AA" w14:textId="77777777" w:rsidR="00783E92" w:rsidRPr="006A3ACD" w:rsidRDefault="00783E92" w:rsidP="00783E92">
      <w:pPr>
        <w:pStyle w:val="af8"/>
        <w:numPr>
          <w:ilvl w:val="1"/>
          <w:numId w:val="10"/>
        </w:numPr>
        <w:snapToGrid w:val="0"/>
        <w:spacing w:after="0" w:line="240" w:lineRule="auto"/>
        <w:rPr>
          <w:szCs w:val="20"/>
        </w:rPr>
      </w:pPr>
      <w:r w:rsidRPr="006A3ACD">
        <w:rPr>
          <w:szCs w:val="20"/>
        </w:rPr>
        <w:t>UE can be configured with overlapping mini-slot and full slot configurations and UE can choose which configuration it wishes to use on any slot.</w:t>
      </w:r>
    </w:p>
    <w:p w14:paraId="69C7D502" w14:textId="77777777" w:rsidR="00783E92" w:rsidRPr="006A3ACD" w:rsidRDefault="00783E92" w:rsidP="00783E92">
      <w:pPr>
        <w:pStyle w:val="af8"/>
        <w:numPr>
          <w:ilvl w:val="1"/>
          <w:numId w:val="10"/>
        </w:numPr>
        <w:snapToGrid w:val="0"/>
        <w:spacing w:after="0" w:line="240" w:lineRule="auto"/>
        <w:rPr>
          <w:szCs w:val="20"/>
        </w:rPr>
      </w:pPr>
      <w:r w:rsidRPr="006A3ACD">
        <w:rPr>
          <w:szCs w:val="20"/>
        </w:rPr>
        <w:t>Mini-slot starting points: A symbol level bitmap is used to indicate the allowed starting points within a slot. The same configuration applies for every allocated slot</w:t>
      </w:r>
    </w:p>
    <w:p w14:paraId="3243AF47" w14:textId="77777777" w:rsidR="00783E92" w:rsidRDefault="00783E92" w:rsidP="00783E92">
      <w:pPr>
        <w:pStyle w:val="af8"/>
        <w:numPr>
          <w:ilvl w:val="1"/>
          <w:numId w:val="10"/>
        </w:numPr>
        <w:adjustRightInd w:val="0"/>
        <w:snapToGrid w:val="0"/>
        <w:spacing w:afterLines="50" w:after="120" w:line="240" w:lineRule="auto"/>
        <w:rPr>
          <w:szCs w:val="20"/>
        </w:rPr>
      </w:pPr>
      <w:r w:rsidRPr="00E82868">
        <w:rPr>
          <w:szCs w:val="20"/>
        </w:rPr>
        <w:t>additional RRC configured sub-slot time domain resource allocation on top of slot-level resource allocation by indicating one of predefined length of sub-slot, e.g. 2-symbols or 7-symbols.</w:t>
      </w:r>
    </w:p>
    <w:p w14:paraId="69A812CD" w14:textId="77777777" w:rsidR="00783E92" w:rsidRDefault="00783E92" w:rsidP="00783E92">
      <w:pPr>
        <w:pStyle w:val="af8"/>
        <w:numPr>
          <w:ilvl w:val="1"/>
          <w:numId w:val="10"/>
        </w:numPr>
        <w:adjustRightInd w:val="0"/>
        <w:snapToGrid w:val="0"/>
        <w:spacing w:afterLines="50" w:after="120" w:line="240" w:lineRule="auto"/>
        <w:rPr>
          <w:szCs w:val="20"/>
        </w:rPr>
      </w:pPr>
      <w:r w:rsidRPr="0065292B">
        <w:rPr>
          <w:szCs w:val="20"/>
        </w:rPr>
        <w:t>If the number of PUSCH occasions within an allocated slot is more than 1, UE determine the mapping of every PUSCH occasion within the slot in consecutive manner.</w:t>
      </w:r>
    </w:p>
    <w:p w14:paraId="6FE644C5" w14:textId="77777777" w:rsidR="00783E92" w:rsidRPr="001F1475" w:rsidRDefault="00783E92" w:rsidP="00783E92">
      <w:pPr>
        <w:pStyle w:val="af8"/>
        <w:numPr>
          <w:ilvl w:val="1"/>
          <w:numId w:val="10"/>
        </w:numPr>
        <w:adjustRightInd w:val="0"/>
        <w:snapToGrid w:val="0"/>
        <w:spacing w:afterLines="50" w:after="120" w:line="240" w:lineRule="auto"/>
        <w:rPr>
          <w:szCs w:val="20"/>
        </w:rPr>
      </w:pPr>
      <w:r w:rsidRPr="009F75B3">
        <w:rPr>
          <w:szCs w:val="20"/>
        </w:rPr>
        <w:t xml:space="preserve">flexible indication of multiple consecutive PUSCHs within a slot such that the PUSCH length is longer than a minimum length and </w:t>
      </w:r>
      <w:r>
        <w:rPr>
          <w:szCs w:val="20"/>
        </w:rPr>
        <w:t xml:space="preserve">can be </w:t>
      </w:r>
      <w:r w:rsidRPr="009F75B3">
        <w:rPr>
          <w:szCs w:val="20"/>
        </w:rPr>
        <w:t>shorter than 7 symbols</w:t>
      </w:r>
    </w:p>
    <w:p w14:paraId="6FE934E5" w14:textId="77777777" w:rsidR="00783E92" w:rsidRDefault="00783E92" w:rsidP="00783E92">
      <w:pPr>
        <w:adjustRightInd w:val="0"/>
        <w:snapToGrid w:val="0"/>
        <w:spacing w:afterLines="50" w:after="120" w:line="240" w:lineRule="auto"/>
        <w:ind w:left="0" w:firstLine="0"/>
        <w:rPr>
          <w:szCs w:val="20"/>
        </w:rPr>
      </w:pPr>
    </w:p>
    <w:p w14:paraId="609F34CB" w14:textId="77777777" w:rsidR="00783E92" w:rsidRPr="00451713" w:rsidRDefault="00783E92" w:rsidP="00783E92">
      <w:pPr>
        <w:adjustRightInd w:val="0"/>
        <w:snapToGrid w:val="0"/>
        <w:spacing w:afterLines="50" w:after="120" w:line="240" w:lineRule="auto"/>
        <w:ind w:left="0" w:firstLine="0"/>
        <w:rPr>
          <w:b/>
          <w:szCs w:val="20"/>
          <w:highlight w:val="yellow"/>
          <w:u w:val="single"/>
        </w:rPr>
      </w:pPr>
      <w:r w:rsidRPr="00451713">
        <w:rPr>
          <w:b/>
          <w:szCs w:val="20"/>
          <w:highlight w:val="yellow"/>
          <w:u w:val="single"/>
        </w:rPr>
        <w:t>Discuss following options</w:t>
      </w:r>
      <w:r>
        <w:rPr>
          <w:b/>
          <w:szCs w:val="20"/>
          <w:highlight w:val="yellow"/>
          <w:u w:val="single"/>
        </w:rPr>
        <w:t xml:space="preserve"> for multiple PUSCH indication within slot</w:t>
      </w:r>
      <w:r w:rsidRPr="00451713">
        <w:rPr>
          <w:b/>
          <w:szCs w:val="20"/>
          <w:highlight w:val="yellow"/>
          <w:u w:val="single"/>
        </w:rPr>
        <w:t xml:space="preserve">:  </w:t>
      </w:r>
    </w:p>
    <w:p w14:paraId="56B93679" w14:textId="77777777" w:rsidR="00783E92" w:rsidRPr="00451713" w:rsidRDefault="00783E92" w:rsidP="00783E92">
      <w:pPr>
        <w:ind w:left="0" w:firstLine="0"/>
        <w:rPr>
          <w:highlight w:val="yellow"/>
        </w:rPr>
      </w:pPr>
      <w:r w:rsidRPr="00451713">
        <w:rPr>
          <w:highlight w:val="yellow"/>
        </w:rPr>
        <w:t xml:space="preserve">Option 1: </w:t>
      </w:r>
    </w:p>
    <w:p w14:paraId="1A6B9AEC" w14:textId="77777777" w:rsidR="00783E92" w:rsidRPr="00451713" w:rsidRDefault="00783E92" w:rsidP="00783E92">
      <w:pPr>
        <w:pStyle w:val="af8"/>
        <w:numPr>
          <w:ilvl w:val="1"/>
          <w:numId w:val="10"/>
        </w:numPr>
        <w:rPr>
          <w:highlight w:val="yellow"/>
        </w:rPr>
      </w:pPr>
      <w:r w:rsidRPr="00451713">
        <w:rPr>
          <w:highlight w:val="yellow"/>
        </w:rPr>
        <w:t>For the first allocated slot,</w:t>
      </w:r>
    </w:p>
    <w:p w14:paraId="2D2316D8" w14:textId="77777777" w:rsidR="00783E92" w:rsidRPr="00451713" w:rsidRDefault="00783E92" w:rsidP="00783E92">
      <w:pPr>
        <w:pStyle w:val="af8"/>
        <w:numPr>
          <w:ilvl w:val="2"/>
          <w:numId w:val="10"/>
        </w:numPr>
        <w:adjustRightInd w:val="0"/>
        <w:snapToGrid w:val="0"/>
        <w:spacing w:afterLines="50" w:after="120" w:line="240" w:lineRule="auto"/>
        <w:rPr>
          <w:szCs w:val="20"/>
          <w:highlight w:val="yellow"/>
        </w:rPr>
      </w:pPr>
      <w:r w:rsidRPr="00451713">
        <w:rPr>
          <w:szCs w:val="20"/>
          <w:highlight w:val="yellow"/>
        </w:rPr>
        <w:t>S is the starting symbol of the first PUSCH, L is the PUSCH length for n-1 consecutive PUSCHs.</w:t>
      </w:r>
    </w:p>
    <w:p w14:paraId="36301E68" w14:textId="77777777" w:rsidR="00783E92" w:rsidRPr="00451713" w:rsidRDefault="00783E92" w:rsidP="00783E92">
      <w:pPr>
        <w:pStyle w:val="af8"/>
        <w:numPr>
          <w:ilvl w:val="3"/>
          <w:numId w:val="10"/>
        </w:numPr>
        <w:adjustRightInd w:val="0"/>
        <w:snapToGrid w:val="0"/>
        <w:spacing w:afterLines="50" w:after="120" w:line="240" w:lineRule="auto"/>
        <w:rPr>
          <w:szCs w:val="20"/>
          <w:highlight w:val="yellow"/>
        </w:rPr>
      </w:pPr>
      <w:r w:rsidRPr="00451713">
        <w:rPr>
          <w:szCs w:val="20"/>
          <w:highlight w:val="yellow"/>
        </w:rPr>
        <w:t>FFS: the value of n and the nth PUSCH length.</w:t>
      </w:r>
    </w:p>
    <w:p w14:paraId="6F0B4FA0" w14:textId="77777777" w:rsidR="00783E92" w:rsidRPr="00451713" w:rsidRDefault="00783E92" w:rsidP="00783E92">
      <w:pPr>
        <w:pStyle w:val="af8"/>
        <w:numPr>
          <w:ilvl w:val="1"/>
          <w:numId w:val="10"/>
        </w:numPr>
        <w:rPr>
          <w:highlight w:val="yellow"/>
        </w:rPr>
      </w:pPr>
      <w:r w:rsidRPr="00451713">
        <w:rPr>
          <w:highlight w:val="yellow"/>
        </w:rPr>
        <w:t xml:space="preserve">For the M-1 allocated slots, </w:t>
      </w:r>
    </w:p>
    <w:p w14:paraId="1FFA90C8" w14:textId="77777777" w:rsidR="00783E92" w:rsidRPr="00451713" w:rsidRDefault="00783E92" w:rsidP="00783E92">
      <w:pPr>
        <w:pStyle w:val="af8"/>
        <w:numPr>
          <w:ilvl w:val="2"/>
          <w:numId w:val="10"/>
        </w:numPr>
        <w:adjustRightInd w:val="0"/>
        <w:snapToGrid w:val="0"/>
        <w:spacing w:afterLines="50" w:after="120" w:line="240" w:lineRule="auto"/>
        <w:rPr>
          <w:szCs w:val="20"/>
          <w:highlight w:val="yellow"/>
        </w:rPr>
      </w:pPr>
      <w:r w:rsidRPr="00451713">
        <w:rPr>
          <w:szCs w:val="20"/>
          <w:highlight w:val="yellow"/>
        </w:rPr>
        <w:t>Alt 1: Assume S=0, switching to a default PUSCH configuration, e.g., full slot.</w:t>
      </w:r>
    </w:p>
    <w:p w14:paraId="6A91129C" w14:textId="77777777" w:rsidR="00783E92" w:rsidRDefault="00783E92" w:rsidP="00783E92">
      <w:pPr>
        <w:pStyle w:val="af8"/>
        <w:numPr>
          <w:ilvl w:val="2"/>
          <w:numId w:val="10"/>
        </w:numPr>
        <w:adjustRightInd w:val="0"/>
        <w:snapToGrid w:val="0"/>
        <w:spacing w:afterLines="50" w:after="120" w:line="240" w:lineRule="auto"/>
        <w:rPr>
          <w:szCs w:val="20"/>
          <w:highlight w:val="yellow"/>
        </w:rPr>
      </w:pPr>
      <w:r w:rsidRPr="00451713">
        <w:rPr>
          <w:szCs w:val="20"/>
          <w:highlight w:val="yellow"/>
        </w:rPr>
        <w:t>Alt 2: the same configuration as the first slot.</w:t>
      </w:r>
    </w:p>
    <w:p w14:paraId="5A83CF39" w14:textId="77777777" w:rsidR="00783E92" w:rsidRDefault="00783E92" w:rsidP="00783E92">
      <w:pPr>
        <w:adjustRightInd w:val="0"/>
        <w:snapToGrid w:val="0"/>
        <w:spacing w:afterLines="50" w:after="120" w:line="240" w:lineRule="auto"/>
        <w:ind w:left="840" w:firstLine="0"/>
        <w:rPr>
          <w:szCs w:val="20"/>
        </w:rPr>
      </w:pPr>
      <w:r w:rsidRPr="00982D2C">
        <w:rPr>
          <w:szCs w:val="20"/>
        </w:rPr>
        <w:t>[Huawei</w:t>
      </w:r>
      <w:r>
        <w:rPr>
          <w:szCs w:val="20"/>
        </w:rPr>
        <w:t>, HiSi</w:t>
      </w:r>
      <w:r w:rsidRPr="00982D2C">
        <w:rPr>
          <w:szCs w:val="20"/>
        </w:rPr>
        <w:t>] Alt 2 as stated above would result in gaps between CG slots if S is not 0.</w:t>
      </w:r>
      <w:r>
        <w:rPr>
          <w:szCs w:val="20"/>
        </w:rPr>
        <w:t xml:space="preserve"> We think that “Assume S=0” should be part of Alt 2 rather than Alt 1.</w:t>
      </w:r>
    </w:p>
    <w:p w14:paraId="0DB1B4C5" w14:textId="77777777" w:rsidR="00783E92" w:rsidRPr="00667E10" w:rsidRDefault="00783E92" w:rsidP="00783E92">
      <w:pPr>
        <w:adjustRightInd w:val="0"/>
        <w:snapToGrid w:val="0"/>
        <w:spacing w:afterLines="50" w:after="120" w:line="240" w:lineRule="auto"/>
        <w:ind w:left="840" w:firstLine="0"/>
        <w:rPr>
          <w:szCs w:val="20"/>
        </w:rPr>
      </w:pPr>
      <w:r>
        <w:rPr>
          <w:szCs w:val="20"/>
        </w:rPr>
        <w:t xml:space="preserve">[Sony]: Alt 1 is better to adjust as PUSCH mapping type A with L = 14, instead of default PUSCH configuration. For Alt 2, the gaps issue between CG slots is also relative to the length of n-th PUSCH configured in the first slot. </w:t>
      </w:r>
    </w:p>
    <w:p w14:paraId="7570B517" w14:textId="77777777" w:rsidR="00783E92" w:rsidRPr="00451713" w:rsidRDefault="00783E92" w:rsidP="00783E92">
      <w:pPr>
        <w:ind w:left="0" w:firstLine="0"/>
        <w:rPr>
          <w:highlight w:val="yellow"/>
        </w:rPr>
      </w:pPr>
      <w:r w:rsidRPr="00451713">
        <w:rPr>
          <w:highlight w:val="yellow"/>
        </w:rPr>
        <w:lastRenderedPageBreak/>
        <w:t>Option 2: CGU transmission burst can be transmitted from symbol S in the first transmitted CGU slot to symbol S+L in the last transmitted CGU slot without any gap between transmitted CGU slots.</w:t>
      </w:r>
    </w:p>
    <w:p w14:paraId="7FE03727" w14:textId="77777777" w:rsidR="00783E92" w:rsidRPr="005716D8" w:rsidRDefault="00783E92" w:rsidP="00783E92">
      <w:pPr>
        <w:ind w:left="0" w:firstLine="0"/>
      </w:pPr>
      <w:r w:rsidRPr="00451713">
        <w:rPr>
          <w:highlight w:val="yellow"/>
        </w:rPr>
        <w:t xml:space="preserve">Option 3: </w:t>
      </w:r>
      <w:r w:rsidRPr="00451713">
        <w:rPr>
          <w:szCs w:val="20"/>
          <w:highlight w:val="yellow"/>
        </w:rPr>
        <w:t>RRC configured sub-slot time domain resource allocation on top of slot-level resource allocation by indicating one of predefined length of sub-slot</w:t>
      </w:r>
      <w:r w:rsidRPr="00451713">
        <w:rPr>
          <w:highlight w:val="yellow"/>
        </w:rPr>
        <w:t>.</w:t>
      </w:r>
    </w:p>
    <w:p w14:paraId="4F841F66" w14:textId="77777777" w:rsidR="00333096" w:rsidRPr="00783E92" w:rsidRDefault="00333096" w:rsidP="003F0300">
      <w:pPr>
        <w:widowControl w:val="0"/>
        <w:autoSpaceDE w:val="0"/>
        <w:autoSpaceDN w:val="0"/>
        <w:adjustRightInd w:val="0"/>
        <w:snapToGrid w:val="0"/>
        <w:spacing w:after="0" w:line="240" w:lineRule="auto"/>
        <w:jc w:val="left"/>
      </w:pPr>
    </w:p>
    <w:sectPr w:rsidR="00333096" w:rsidRPr="00783E92">
      <w:pgSz w:w="11909" w:h="16834"/>
      <w:pgMar w:top="1440" w:right="1152"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43C0F9" w16cid:durableId="210EE6AD"/>
  <w16cid:commentId w16cid:paraId="4BFF36E8" w16cid:durableId="210EE6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BAFAB" w14:textId="77777777" w:rsidR="008502C4" w:rsidRDefault="008502C4" w:rsidP="00494E7E">
      <w:pPr>
        <w:spacing w:after="0" w:line="240" w:lineRule="auto"/>
      </w:pPr>
      <w:r>
        <w:separator/>
      </w:r>
    </w:p>
  </w:endnote>
  <w:endnote w:type="continuationSeparator" w:id="0">
    <w:p w14:paraId="4245E6E7" w14:textId="77777777" w:rsidR="008502C4" w:rsidRDefault="008502C4" w:rsidP="00494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Ericsson Capital TT">
    <w:altName w:val="Calibri"/>
    <w:charset w:val="00"/>
    <w:family w:val="auto"/>
    <w:pitch w:val="variable"/>
    <w:sig w:usb0="0000028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F9C1F" w14:textId="77777777" w:rsidR="008502C4" w:rsidRDefault="008502C4" w:rsidP="00494E7E">
      <w:pPr>
        <w:spacing w:after="0" w:line="240" w:lineRule="auto"/>
      </w:pPr>
      <w:r>
        <w:separator/>
      </w:r>
    </w:p>
  </w:footnote>
  <w:footnote w:type="continuationSeparator" w:id="0">
    <w:p w14:paraId="4389F5DC" w14:textId="77777777" w:rsidR="008502C4" w:rsidRDefault="008502C4" w:rsidP="00494E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multilevel"/>
    <w:tmpl w:val="01107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C2224"/>
    <w:multiLevelType w:val="hybridMultilevel"/>
    <w:tmpl w:val="DD9C6590"/>
    <w:lvl w:ilvl="0" w:tplc="1B9C7248">
      <w:numFmt w:val="bullet"/>
      <w:lvlText w:val="•"/>
      <w:lvlJc w:val="left"/>
      <w:pPr>
        <w:ind w:left="860" w:hanging="420"/>
      </w:pPr>
      <w:rPr>
        <w:rFonts w:ascii="宋体" w:eastAsia="宋体" w:hAnsi="宋体" w:cs="Times New Roman" w:hint="eastAsia"/>
      </w:rPr>
    </w:lvl>
    <w:lvl w:ilvl="1" w:tplc="50042274">
      <w:start w:val="1"/>
      <w:numFmt w:val="bullet"/>
      <w:lvlText w:val="•"/>
      <w:lvlJc w:val="left"/>
      <w:pPr>
        <w:ind w:left="1280" w:hanging="420"/>
      </w:pPr>
      <w:rPr>
        <w:rFonts w:ascii="Arial" w:hAnsi="Arial"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BC0D5C"/>
    <w:multiLevelType w:val="multilevel"/>
    <w:tmpl w:val="15BC0D5C"/>
    <w:lvl w:ilvl="0">
      <w:start w:val="242"/>
      <w:numFmt w:val="bullet"/>
      <w:lvlText w:val="−"/>
      <w:lvlJc w:val="left"/>
      <w:pPr>
        <w:ind w:left="845" w:hanging="420"/>
      </w:pPr>
      <w:rPr>
        <w:rFonts w:ascii="Calibre Regular" w:hAnsi="Calibre Regular"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8" w15:restartNumberingAfterBreak="0">
    <w:nsid w:val="1732149E"/>
    <w:multiLevelType w:val="multilevel"/>
    <w:tmpl w:val="1732149E"/>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233F07"/>
    <w:multiLevelType w:val="multilevel"/>
    <w:tmpl w:val="18233F07"/>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1AB9725D"/>
    <w:multiLevelType w:val="hybridMultilevel"/>
    <w:tmpl w:val="3882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85F82"/>
    <w:multiLevelType w:val="hybridMultilevel"/>
    <w:tmpl w:val="F894FE9A"/>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74E1C2C"/>
    <w:multiLevelType w:val="multilevel"/>
    <w:tmpl w:val="274E1C2C"/>
    <w:lvl w:ilvl="0">
      <w:start w:val="1"/>
      <w:numFmt w:val="bullet"/>
      <w:lvlText w:val="•"/>
      <w:lvlJc w:val="left"/>
      <w:pPr>
        <w:ind w:left="590" w:hanging="420"/>
      </w:pPr>
      <w:rPr>
        <w:rFonts w:ascii="Arial" w:hAnsi="Arial" w:cs="Times New Roman" w:hint="default"/>
      </w:rPr>
    </w:lvl>
    <w:lvl w:ilvl="1">
      <w:start w:val="1"/>
      <w:numFmt w:val="bullet"/>
      <w:lvlText w:val=""/>
      <w:lvlJc w:val="left"/>
      <w:pPr>
        <w:ind w:left="1010" w:hanging="420"/>
      </w:pPr>
      <w:rPr>
        <w:rFonts w:ascii="Wingdings" w:hAnsi="Wingdings" w:hint="default"/>
      </w:rPr>
    </w:lvl>
    <w:lvl w:ilvl="2">
      <w:start w:val="1"/>
      <w:numFmt w:val="bullet"/>
      <w:lvlText w:val=""/>
      <w:lvlJc w:val="left"/>
      <w:pPr>
        <w:ind w:left="1430" w:hanging="420"/>
      </w:pPr>
      <w:rPr>
        <w:rFonts w:ascii="Wingdings" w:hAnsi="Wingdings" w:hint="default"/>
      </w:rPr>
    </w:lvl>
    <w:lvl w:ilvl="3">
      <w:start w:val="1"/>
      <w:numFmt w:val="bullet"/>
      <w:lvlText w:val=""/>
      <w:lvlJc w:val="left"/>
      <w:pPr>
        <w:ind w:left="1850" w:hanging="420"/>
      </w:pPr>
      <w:rPr>
        <w:rFonts w:ascii="Wingdings" w:hAnsi="Wingdings" w:hint="default"/>
      </w:rPr>
    </w:lvl>
    <w:lvl w:ilvl="4">
      <w:start w:val="1"/>
      <w:numFmt w:val="bullet"/>
      <w:lvlText w:val=""/>
      <w:lvlJc w:val="left"/>
      <w:pPr>
        <w:ind w:left="2270" w:hanging="420"/>
      </w:pPr>
      <w:rPr>
        <w:rFonts w:ascii="Wingdings" w:hAnsi="Wingdings" w:hint="default"/>
      </w:rPr>
    </w:lvl>
    <w:lvl w:ilvl="5">
      <w:start w:val="1"/>
      <w:numFmt w:val="bullet"/>
      <w:lvlText w:val=""/>
      <w:lvlJc w:val="left"/>
      <w:pPr>
        <w:ind w:left="2690" w:hanging="420"/>
      </w:pPr>
      <w:rPr>
        <w:rFonts w:ascii="Wingdings" w:hAnsi="Wingdings" w:hint="default"/>
      </w:rPr>
    </w:lvl>
    <w:lvl w:ilvl="6">
      <w:start w:val="1"/>
      <w:numFmt w:val="bullet"/>
      <w:lvlText w:val=""/>
      <w:lvlJc w:val="left"/>
      <w:pPr>
        <w:ind w:left="3110" w:hanging="420"/>
      </w:pPr>
      <w:rPr>
        <w:rFonts w:ascii="Wingdings" w:hAnsi="Wingdings" w:hint="default"/>
      </w:rPr>
    </w:lvl>
    <w:lvl w:ilvl="7">
      <w:start w:val="1"/>
      <w:numFmt w:val="bullet"/>
      <w:lvlText w:val=""/>
      <w:lvlJc w:val="left"/>
      <w:pPr>
        <w:ind w:left="3530" w:hanging="420"/>
      </w:pPr>
      <w:rPr>
        <w:rFonts w:ascii="Wingdings" w:hAnsi="Wingdings" w:hint="default"/>
      </w:rPr>
    </w:lvl>
    <w:lvl w:ilvl="8">
      <w:start w:val="1"/>
      <w:numFmt w:val="bullet"/>
      <w:lvlText w:val=""/>
      <w:lvlJc w:val="left"/>
      <w:pPr>
        <w:ind w:left="3950" w:hanging="420"/>
      </w:pPr>
      <w:rPr>
        <w:rFonts w:ascii="Wingdings" w:hAnsi="Wingdings"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395671"/>
    <w:multiLevelType w:val="hybridMultilevel"/>
    <w:tmpl w:val="E4A88B44"/>
    <w:lvl w:ilvl="0" w:tplc="4A424C02">
      <w:numFmt w:val="bullet"/>
      <w:lvlText w:val="-"/>
      <w:lvlJc w:val="left"/>
      <w:pPr>
        <w:ind w:left="780" w:hanging="420"/>
      </w:pPr>
      <w:rPr>
        <w:rFonts w:ascii="Times New Roman" w:eastAsia="Batang"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8977A9"/>
    <w:multiLevelType w:val="hybridMultilevel"/>
    <w:tmpl w:val="BE4280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68775A"/>
    <w:multiLevelType w:val="hybridMultilevel"/>
    <w:tmpl w:val="11B6FB08"/>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112BA0"/>
    <w:multiLevelType w:val="multilevel"/>
    <w:tmpl w:val="47112BA0"/>
    <w:lvl w:ilvl="0">
      <w:numFmt w:val="bullet"/>
      <w:lvlText w:val="-"/>
      <w:lvlJc w:val="left"/>
      <w:pPr>
        <w:ind w:left="780" w:hanging="360"/>
      </w:pPr>
      <w:rPr>
        <w:rFonts w:ascii="Times New Roman" w:eastAsiaTheme="minorEastAsia" w:hAnsi="Times New Roman" w:cs="Times New Roman"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86A5B00"/>
    <w:multiLevelType w:val="hybridMultilevel"/>
    <w:tmpl w:val="C9C06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4B1ADF"/>
    <w:multiLevelType w:val="multilevel"/>
    <w:tmpl w:val="504B1ADF"/>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E87881"/>
    <w:multiLevelType w:val="multilevel"/>
    <w:tmpl w:val="51E87881"/>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3" w15:restartNumberingAfterBreak="0">
    <w:nsid w:val="58283035"/>
    <w:multiLevelType w:val="multilevel"/>
    <w:tmpl w:val="582830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0C1"/>
    <w:multiLevelType w:val="multilevel"/>
    <w:tmpl w:val="5BDE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6"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00176A"/>
    <w:multiLevelType w:val="hybridMultilevel"/>
    <w:tmpl w:val="03341C56"/>
    <w:lvl w:ilvl="0" w:tplc="555ACA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45146CF"/>
    <w:multiLevelType w:val="hybridMultilevel"/>
    <w:tmpl w:val="5DEEE1B0"/>
    <w:lvl w:ilvl="0" w:tplc="C71AA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253AF6"/>
    <w:multiLevelType w:val="multilevel"/>
    <w:tmpl w:val="67253AF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621C62"/>
    <w:multiLevelType w:val="multilevel"/>
    <w:tmpl w:val="69621C6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EE7F0A"/>
    <w:multiLevelType w:val="hybridMultilevel"/>
    <w:tmpl w:val="C8A0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
  </w:num>
  <w:num w:numId="4">
    <w:abstractNumId w:val="1"/>
  </w:num>
  <w:num w:numId="5">
    <w:abstractNumId w:val="46"/>
  </w:num>
  <w:num w:numId="6">
    <w:abstractNumId w:val="38"/>
  </w:num>
  <w:num w:numId="7">
    <w:abstractNumId w:val="17"/>
  </w:num>
  <w:num w:numId="8">
    <w:abstractNumId w:val="22"/>
  </w:num>
  <w:num w:numId="9">
    <w:abstractNumId w:val="23"/>
  </w:num>
  <w:num w:numId="10">
    <w:abstractNumId w:val="25"/>
  </w:num>
  <w:num w:numId="11">
    <w:abstractNumId w:val="4"/>
  </w:num>
  <w:num w:numId="12">
    <w:abstractNumId w:val="7"/>
  </w:num>
  <w:num w:numId="13">
    <w:abstractNumId w:val="24"/>
  </w:num>
  <w:num w:numId="14">
    <w:abstractNumId w:val="49"/>
  </w:num>
  <w:num w:numId="15">
    <w:abstractNumId w:val="19"/>
  </w:num>
  <w:num w:numId="16">
    <w:abstractNumId w:val="6"/>
  </w:num>
  <w:num w:numId="17">
    <w:abstractNumId w:val="39"/>
  </w:num>
  <w:num w:numId="18">
    <w:abstractNumId w:val="43"/>
  </w:num>
  <w:num w:numId="19">
    <w:abstractNumId w:val="35"/>
  </w:num>
  <w:num w:numId="20">
    <w:abstractNumId w:val="36"/>
  </w:num>
  <w:num w:numId="21">
    <w:abstractNumId w:val="20"/>
  </w:num>
  <w:num w:numId="22">
    <w:abstractNumId w:val="9"/>
  </w:num>
  <w:num w:numId="23">
    <w:abstractNumId w:val="44"/>
  </w:num>
  <w:num w:numId="24">
    <w:abstractNumId w:val="32"/>
  </w:num>
  <w:num w:numId="25">
    <w:abstractNumId w:val="12"/>
  </w:num>
  <w:num w:numId="26">
    <w:abstractNumId w:val="8"/>
  </w:num>
  <w:num w:numId="27">
    <w:abstractNumId w:val="5"/>
  </w:num>
  <w:num w:numId="28">
    <w:abstractNumId w:val="31"/>
  </w:num>
  <w:num w:numId="29">
    <w:abstractNumId w:val="45"/>
  </w:num>
  <w:num w:numId="30">
    <w:abstractNumId w:val="40"/>
  </w:num>
  <w:num w:numId="31">
    <w:abstractNumId w:val="28"/>
  </w:num>
  <w:num w:numId="32">
    <w:abstractNumId w:val="48"/>
  </w:num>
  <w:num w:numId="33">
    <w:abstractNumId w:val="33"/>
  </w:num>
  <w:num w:numId="34">
    <w:abstractNumId w:val="0"/>
  </w:num>
  <w:num w:numId="35">
    <w:abstractNumId w:val="34"/>
  </w:num>
  <w:num w:numId="36">
    <w:abstractNumId w:val="15"/>
  </w:num>
  <w:num w:numId="37">
    <w:abstractNumId w:val="13"/>
  </w:num>
  <w:num w:numId="38">
    <w:abstractNumId w:val="37"/>
  </w:num>
  <w:num w:numId="39">
    <w:abstractNumId w:val="30"/>
  </w:num>
  <w:num w:numId="40">
    <w:abstractNumId w:val="3"/>
  </w:num>
  <w:num w:numId="41">
    <w:abstractNumId w:val="27"/>
  </w:num>
  <w:num w:numId="42">
    <w:abstractNumId w:val="42"/>
  </w:num>
  <w:num w:numId="43">
    <w:abstractNumId w:val="47"/>
  </w:num>
  <w:num w:numId="44">
    <w:abstractNumId w:val="26"/>
  </w:num>
  <w:num w:numId="45">
    <w:abstractNumId w:val="29"/>
  </w:num>
  <w:num w:numId="46">
    <w:abstractNumId w:val="41"/>
  </w:num>
  <w:num w:numId="47">
    <w:abstractNumId w:val="10"/>
  </w:num>
  <w:num w:numId="48">
    <w:abstractNumId w:val="14"/>
  </w:num>
  <w:num w:numId="49">
    <w:abstractNumId w:val="16"/>
  </w:num>
  <w:num w:numId="50">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E9"/>
    <w:rsid w:val="000020EE"/>
    <w:rsid w:val="000020F6"/>
    <w:rsid w:val="0000213B"/>
    <w:rsid w:val="00002893"/>
    <w:rsid w:val="00002FCE"/>
    <w:rsid w:val="000033A3"/>
    <w:rsid w:val="00003605"/>
    <w:rsid w:val="000036CB"/>
    <w:rsid w:val="000036F8"/>
    <w:rsid w:val="00003C56"/>
    <w:rsid w:val="00003EC2"/>
    <w:rsid w:val="000040A9"/>
    <w:rsid w:val="00004270"/>
    <w:rsid w:val="0000458E"/>
    <w:rsid w:val="00004E70"/>
    <w:rsid w:val="00005290"/>
    <w:rsid w:val="000055F5"/>
    <w:rsid w:val="00006CCA"/>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7DA"/>
    <w:rsid w:val="0001492D"/>
    <w:rsid w:val="00014F05"/>
    <w:rsid w:val="0001520B"/>
    <w:rsid w:val="000154BE"/>
    <w:rsid w:val="00015EFB"/>
    <w:rsid w:val="0001612C"/>
    <w:rsid w:val="000165E2"/>
    <w:rsid w:val="000171CC"/>
    <w:rsid w:val="000172BE"/>
    <w:rsid w:val="0001742D"/>
    <w:rsid w:val="00017706"/>
    <w:rsid w:val="00017A54"/>
    <w:rsid w:val="00017D8A"/>
    <w:rsid w:val="00017EF7"/>
    <w:rsid w:val="00020240"/>
    <w:rsid w:val="00020245"/>
    <w:rsid w:val="00020547"/>
    <w:rsid w:val="0002058D"/>
    <w:rsid w:val="00020F07"/>
    <w:rsid w:val="00021435"/>
    <w:rsid w:val="00021660"/>
    <w:rsid w:val="00021687"/>
    <w:rsid w:val="00021B22"/>
    <w:rsid w:val="00021DB8"/>
    <w:rsid w:val="00021E94"/>
    <w:rsid w:val="000221C7"/>
    <w:rsid w:val="00022318"/>
    <w:rsid w:val="00022605"/>
    <w:rsid w:val="00022D21"/>
    <w:rsid w:val="00023301"/>
    <w:rsid w:val="00023388"/>
    <w:rsid w:val="00023425"/>
    <w:rsid w:val="000238B3"/>
    <w:rsid w:val="00023BC9"/>
    <w:rsid w:val="000241BE"/>
    <w:rsid w:val="000242F2"/>
    <w:rsid w:val="00024315"/>
    <w:rsid w:val="00025629"/>
    <w:rsid w:val="00025A65"/>
    <w:rsid w:val="00025BC1"/>
    <w:rsid w:val="00025C50"/>
    <w:rsid w:val="00025F2F"/>
    <w:rsid w:val="00025F66"/>
    <w:rsid w:val="000267D9"/>
    <w:rsid w:val="00026D4B"/>
    <w:rsid w:val="0002726E"/>
    <w:rsid w:val="000275C6"/>
    <w:rsid w:val="00027AD6"/>
    <w:rsid w:val="00027EEC"/>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96D"/>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C57"/>
    <w:rsid w:val="000422D0"/>
    <w:rsid w:val="00042E3A"/>
    <w:rsid w:val="000430C9"/>
    <w:rsid w:val="000434B7"/>
    <w:rsid w:val="000435E4"/>
    <w:rsid w:val="000436D5"/>
    <w:rsid w:val="00043C42"/>
    <w:rsid w:val="00043E68"/>
    <w:rsid w:val="00043FB9"/>
    <w:rsid w:val="00044B5F"/>
    <w:rsid w:val="00045A4E"/>
    <w:rsid w:val="00045AF4"/>
    <w:rsid w:val="00045EF0"/>
    <w:rsid w:val="00045FC9"/>
    <w:rsid w:val="00046796"/>
    <w:rsid w:val="000467FD"/>
    <w:rsid w:val="00046A39"/>
    <w:rsid w:val="00046AAF"/>
    <w:rsid w:val="00046D91"/>
    <w:rsid w:val="00047014"/>
    <w:rsid w:val="00047225"/>
    <w:rsid w:val="00047485"/>
    <w:rsid w:val="000479A3"/>
    <w:rsid w:val="00047E60"/>
    <w:rsid w:val="00047EAB"/>
    <w:rsid w:val="00050277"/>
    <w:rsid w:val="000503B3"/>
    <w:rsid w:val="00050D9E"/>
    <w:rsid w:val="00050DCD"/>
    <w:rsid w:val="00050EA4"/>
    <w:rsid w:val="00050FBF"/>
    <w:rsid w:val="00051315"/>
    <w:rsid w:val="00051FCA"/>
    <w:rsid w:val="00052516"/>
    <w:rsid w:val="00052AD2"/>
    <w:rsid w:val="00053048"/>
    <w:rsid w:val="000530DF"/>
    <w:rsid w:val="000531F7"/>
    <w:rsid w:val="000532E2"/>
    <w:rsid w:val="00053A9B"/>
    <w:rsid w:val="00054C87"/>
    <w:rsid w:val="00054E0C"/>
    <w:rsid w:val="00054E5C"/>
    <w:rsid w:val="0005541D"/>
    <w:rsid w:val="000558A2"/>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619"/>
    <w:rsid w:val="00063759"/>
    <w:rsid w:val="00063A5C"/>
    <w:rsid w:val="00063DE9"/>
    <w:rsid w:val="00064225"/>
    <w:rsid w:val="000645AE"/>
    <w:rsid w:val="000645BC"/>
    <w:rsid w:val="000649AE"/>
    <w:rsid w:val="00065D38"/>
    <w:rsid w:val="000662FE"/>
    <w:rsid w:val="00066D45"/>
    <w:rsid w:val="0006760C"/>
    <w:rsid w:val="00067C0C"/>
    <w:rsid w:val="00067D65"/>
    <w:rsid w:val="00067DD1"/>
    <w:rsid w:val="0007017C"/>
    <w:rsid w:val="00070447"/>
    <w:rsid w:val="000706E7"/>
    <w:rsid w:val="000708A6"/>
    <w:rsid w:val="00070C76"/>
    <w:rsid w:val="00070EF8"/>
    <w:rsid w:val="00071192"/>
    <w:rsid w:val="000713A7"/>
    <w:rsid w:val="00071C2F"/>
    <w:rsid w:val="00072182"/>
    <w:rsid w:val="000729FC"/>
    <w:rsid w:val="00072A80"/>
    <w:rsid w:val="00072E70"/>
    <w:rsid w:val="000731A0"/>
    <w:rsid w:val="000733B4"/>
    <w:rsid w:val="000736C1"/>
    <w:rsid w:val="00073797"/>
    <w:rsid w:val="00073806"/>
    <w:rsid w:val="00073CEA"/>
    <w:rsid w:val="00073DEC"/>
    <w:rsid w:val="000740D5"/>
    <w:rsid w:val="000743B1"/>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8BE"/>
    <w:rsid w:val="000859B5"/>
    <w:rsid w:val="00085D38"/>
    <w:rsid w:val="00085E04"/>
    <w:rsid w:val="00086193"/>
    <w:rsid w:val="00086800"/>
    <w:rsid w:val="0008723F"/>
    <w:rsid w:val="00087913"/>
    <w:rsid w:val="00087AF0"/>
    <w:rsid w:val="000902DC"/>
    <w:rsid w:val="00090538"/>
    <w:rsid w:val="00090597"/>
    <w:rsid w:val="00090C8C"/>
    <w:rsid w:val="000911AE"/>
    <w:rsid w:val="0009166B"/>
    <w:rsid w:val="00091D2B"/>
    <w:rsid w:val="00092C46"/>
    <w:rsid w:val="000931EC"/>
    <w:rsid w:val="00093515"/>
    <w:rsid w:val="00093697"/>
    <w:rsid w:val="000937B7"/>
    <w:rsid w:val="00093B09"/>
    <w:rsid w:val="00093D42"/>
    <w:rsid w:val="00093DD0"/>
    <w:rsid w:val="00094248"/>
    <w:rsid w:val="00094262"/>
    <w:rsid w:val="00094A16"/>
    <w:rsid w:val="00094D33"/>
    <w:rsid w:val="00094D38"/>
    <w:rsid w:val="00094DE6"/>
    <w:rsid w:val="00094EF6"/>
    <w:rsid w:val="000952CF"/>
    <w:rsid w:val="000961D2"/>
    <w:rsid w:val="00096356"/>
    <w:rsid w:val="000969F0"/>
    <w:rsid w:val="00096DC2"/>
    <w:rsid w:val="00097018"/>
    <w:rsid w:val="000974DF"/>
    <w:rsid w:val="000975BE"/>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2DBD"/>
    <w:rsid w:val="000B3342"/>
    <w:rsid w:val="000B35B1"/>
    <w:rsid w:val="000B3851"/>
    <w:rsid w:val="000B3E54"/>
    <w:rsid w:val="000B46AD"/>
    <w:rsid w:val="000B50F4"/>
    <w:rsid w:val="000B5178"/>
    <w:rsid w:val="000B51FA"/>
    <w:rsid w:val="000B5566"/>
    <w:rsid w:val="000B55FD"/>
    <w:rsid w:val="000B5720"/>
    <w:rsid w:val="000B5742"/>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35B"/>
    <w:rsid w:val="000C148A"/>
    <w:rsid w:val="000C1535"/>
    <w:rsid w:val="000C156F"/>
    <w:rsid w:val="000C1995"/>
    <w:rsid w:val="000C1A2B"/>
    <w:rsid w:val="000C2190"/>
    <w:rsid w:val="000C252B"/>
    <w:rsid w:val="000C283F"/>
    <w:rsid w:val="000C2AF2"/>
    <w:rsid w:val="000C2C07"/>
    <w:rsid w:val="000C2C14"/>
    <w:rsid w:val="000C2FBD"/>
    <w:rsid w:val="000C339E"/>
    <w:rsid w:val="000C3B0C"/>
    <w:rsid w:val="000C3BA5"/>
    <w:rsid w:val="000C3E4B"/>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7C0"/>
    <w:rsid w:val="000D18A4"/>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CC3"/>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DBC"/>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662"/>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6CD"/>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28"/>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356"/>
    <w:rsid w:val="00127734"/>
    <w:rsid w:val="001278AC"/>
    <w:rsid w:val="00127F34"/>
    <w:rsid w:val="00127F94"/>
    <w:rsid w:val="00130223"/>
    <w:rsid w:val="0013029D"/>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481"/>
    <w:rsid w:val="0014063E"/>
    <w:rsid w:val="0014087D"/>
    <w:rsid w:val="0014099D"/>
    <w:rsid w:val="00140EF4"/>
    <w:rsid w:val="00140F00"/>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6AB"/>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4D61"/>
    <w:rsid w:val="0015505F"/>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D7A"/>
    <w:rsid w:val="00163144"/>
    <w:rsid w:val="00163BDC"/>
    <w:rsid w:val="00164163"/>
    <w:rsid w:val="001641C4"/>
    <w:rsid w:val="00164996"/>
    <w:rsid w:val="00164A6C"/>
    <w:rsid w:val="00164DAB"/>
    <w:rsid w:val="001650E0"/>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4DD1"/>
    <w:rsid w:val="00175C30"/>
    <w:rsid w:val="00175D74"/>
    <w:rsid w:val="001760AA"/>
    <w:rsid w:val="00176226"/>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2D6D"/>
    <w:rsid w:val="00182FFF"/>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3E2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97378"/>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DA2"/>
    <w:rsid w:val="001A7E2A"/>
    <w:rsid w:val="001A7FE7"/>
    <w:rsid w:val="001B069E"/>
    <w:rsid w:val="001B077A"/>
    <w:rsid w:val="001B0BE6"/>
    <w:rsid w:val="001B120A"/>
    <w:rsid w:val="001B1353"/>
    <w:rsid w:val="001B13F6"/>
    <w:rsid w:val="001B1461"/>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36F"/>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2CE"/>
    <w:rsid w:val="001E1B44"/>
    <w:rsid w:val="001E1CFD"/>
    <w:rsid w:val="001E1F7E"/>
    <w:rsid w:val="001E249B"/>
    <w:rsid w:val="001E26FB"/>
    <w:rsid w:val="001E2C57"/>
    <w:rsid w:val="001E325D"/>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E7B"/>
    <w:rsid w:val="001E7F09"/>
    <w:rsid w:val="001F11E9"/>
    <w:rsid w:val="001F1308"/>
    <w:rsid w:val="001F1475"/>
    <w:rsid w:val="001F1525"/>
    <w:rsid w:val="001F156D"/>
    <w:rsid w:val="001F1E87"/>
    <w:rsid w:val="001F1EB6"/>
    <w:rsid w:val="001F1F3A"/>
    <w:rsid w:val="001F2580"/>
    <w:rsid w:val="001F2E23"/>
    <w:rsid w:val="001F3183"/>
    <w:rsid w:val="001F341F"/>
    <w:rsid w:val="001F3911"/>
    <w:rsid w:val="001F3F1A"/>
    <w:rsid w:val="001F3F9F"/>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E55"/>
    <w:rsid w:val="001F60A4"/>
    <w:rsid w:val="001F61A8"/>
    <w:rsid w:val="001F659B"/>
    <w:rsid w:val="001F68DD"/>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3C"/>
    <w:rsid w:val="00210B6A"/>
    <w:rsid w:val="00210C46"/>
    <w:rsid w:val="00210C50"/>
    <w:rsid w:val="00211150"/>
    <w:rsid w:val="00211790"/>
    <w:rsid w:val="00211DCD"/>
    <w:rsid w:val="00212BE8"/>
    <w:rsid w:val="00212CB6"/>
    <w:rsid w:val="00212E37"/>
    <w:rsid w:val="00213A7B"/>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3EE9"/>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5C6"/>
    <w:rsid w:val="00227C53"/>
    <w:rsid w:val="00227CF7"/>
    <w:rsid w:val="00227EC7"/>
    <w:rsid w:val="00230FF8"/>
    <w:rsid w:val="00231B49"/>
    <w:rsid w:val="00231C25"/>
    <w:rsid w:val="00231C6F"/>
    <w:rsid w:val="00231C84"/>
    <w:rsid w:val="002320DC"/>
    <w:rsid w:val="00232426"/>
    <w:rsid w:val="0023246F"/>
    <w:rsid w:val="0023267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977"/>
    <w:rsid w:val="00253BAE"/>
    <w:rsid w:val="00253BB5"/>
    <w:rsid w:val="00253C4F"/>
    <w:rsid w:val="00254335"/>
    <w:rsid w:val="002546F4"/>
    <w:rsid w:val="0025483A"/>
    <w:rsid w:val="00254D9F"/>
    <w:rsid w:val="00254EB6"/>
    <w:rsid w:val="002551D0"/>
    <w:rsid w:val="00255374"/>
    <w:rsid w:val="002553BE"/>
    <w:rsid w:val="00255E3C"/>
    <w:rsid w:val="002564C0"/>
    <w:rsid w:val="00256C9E"/>
    <w:rsid w:val="00257511"/>
    <w:rsid w:val="002579D7"/>
    <w:rsid w:val="00257BF4"/>
    <w:rsid w:val="00257FF1"/>
    <w:rsid w:val="00260003"/>
    <w:rsid w:val="0026034F"/>
    <w:rsid w:val="0026035D"/>
    <w:rsid w:val="002605C4"/>
    <w:rsid w:val="002606D6"/>
    <w:rsid w:val="00260898"/>
    <w:rsid w:val="00260C35"/>
    <w:rsid w:val="00261197"/>
    <w:rsid w:val="002619AE"/>
    <w:rsid w:val="00261C98"/>
    <w:rsid w:val="0026248E"/>
    <w:rsid w:val="0026284C"/>
    <w:rsid w:val="00262914"/>
    <w:rsid w:val="00262BFB"/>
    <w:rsid w:val="00262D54"/>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DBC"/>
    <w:rsid w:val="00266E90"/>
    <w:rsid w:val="00267395"/>
    <w:rsid w:val="00267605"/>
    <w:rsid w:val="002679CD"/>
    <w:rsid w:val="00267A19"/>
    <w:rsid w:val="00267CEE"/>
    <w:rsid w:val="002700BF"/>
    <w:rsid w:val="00270598"/>
    <w:rsid w:val="00270728"/>
    <w:rsid w:val="00270D42"/>
    <w:rsid w:val="00270FA3"/>
    <w:rsid w:val="00271215"/>
    <w:rsid w:val="002715F4"/>
    <w:rsid w:val="00271954"/>
    <w:rsid w:val="0027195D"/>
    <w:rsid w:val="00271F88"/>
    <w:rsid w:val="00272050"/>
    <w:rsid w:val="002720A1"/>
    <w:rsid w:val="002720C7"/>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6DA2"/>
    <w:rsid w:val="00277587"/>
    <w:rsid w:val="002776F0"/>
    <w:rsid w:val="00277835"/>
    <w:rsid w:val="002779F6"/>
    <w:rsid w:val="00280231"/>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66F"/>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C9C"/>
    <w:rsid w:val="00295F86"/>
    <w:rsid w:val="00295FDC"/>
    <w:rsid w:val="00296934"/>
    <w:rsid w:val="00296D3E"/>
    <w:rsid w:val="0029791C"/>
    <w:rsid w:val="002A06CD"/>
    <w:rsid w:val="002A0C9A"/>
    <w:rsid w:val="002A0DCA"/>
    <w:rsid w:val="002A0F5A"/>
    <w:rsid w:val="002A10DA"/>
    <w:rsid w:val="002A192E"/>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250"/>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BBA"/>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69C"/>
    <w:rsid w:val="002C38B2"/>
    <w:rsid w:val="002C3B77"/>
    <w:rsid w:val="002C3F9C"/>
    <w:rsid w:val="002C48E7"/>
    <w:rsid w:val="002C4A6F"/>
    <w:rsid w:val="002C5069"/>
    <w:rsid w:val="002C55D4"/>
    <w:rsid w:val="002C5AFA"/>
    <w:rsid w:val="002C6247"/>
    <w:rsid w:val="002C71B4"/>
    <w:rsid w:val="002C72B4"/>
    <w:rsid w:val="002C7836"/>
    <w:rsid w:val="002C7F7A"/>
    <w:rsid w:val="002D0095"/>
    <w:rsid w:val="002D01DC"/>
    <w:rsid w:val="002D0439"/>
    <w:rsid w:val="002D0C53"/>
    <w:rsid w:val="002D11B7"/>
    <w:rsid w:val="002D14C7"/>
    <w:rsid w:val="002D150D"/>
    <w:rsid w:val="002D1668"/>
    <w:rsid w:val="002D18DB"/>
    <w:rsid w:val="002D1CC1"/>
    <w:rsid w:val="002D231B"/>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046B"/>
    <w:rsid w:val="002E10B8"/>
    <w:rsid w:val="002E179B"/>
    <w:rsid w:val="002E193C"/>
    <w:rsid w:val="002E1BAE"/>
    <w:rsid w:val="002E1C9E"/>
    <w:rsid w:val="002E1DAA"/>
    <w:rsid w:val="002E257B"/>
    <w:rsid w:val="002E3725"/>
    <w:rsid w:val="002E3A12"/>
    <w:rsid w:val="002E3C65"/>
    <w:rsid w:val="002E3E42"/>
    <w:rsid w:val="002E3E99"/>
    <w:rsid w:val="002E3F5B"/>
    <w:rsid w:val="002E4019"/>
    <w:rsid w:val="002E4362"/>
    <w:rsid w:val="002E44CA"/>
    <w:rsid w:val="002E504C"/>
    <w:rsid w:val="002E5617"/>
    <w:rsid w:val="002E5E63"/>
    <w:rsid w:val="002E5F2F"/>
    <w:rsid w:val="002E63D9"/>
    <w:rsid w:val="002E640E"/>
    <w:rsid w:val="002E66A1"/>
    <w:rsid w:val="002E6737"/>
    <w:rsid w:val="002E6AA8"/>
    <w:rsid w:val="002E6B2C"/>
    <w:rsid w:val="002E6C7D"/>
    <w:rsid w:val="002E6CD1"/>
    <w:rsid w:val="002E724A"/>
    <w:rsid w:val="002F0148"/>
    <w:rsid w:val="002F0C28"/>
    <w:rsid w:val="002F0D8A"/>
    <w:rsid w:val="002F1A56"/>
    <w:rsid w:val="002F1AC3"/>
    <w:rsid w:val="002F1BE3"/>
    <w:rsid w:val="002F21E6"/>
    <w:rsid w:val="002F26B3"/>
    <w:rsid w:val="002F3CDE"/>
    <w:rsid w:val="002F468E"/>
    <w:rsid w:val="002F4B01"/>
    <w:rsid w:val="002F4F95"/>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92F"/>
    <w:rsid w:val="00303DFD"/>
    <w:rsid w:val="00303E3F"/>
    <w:rsid w:val="003040B6"/>
    <w:rsid w:val="003045D7"/>
    <w:rsid w:val="003046C3"/>
    <w:rsid w:val="00304A84"/>
    <w:rsid w:val="00304C61"/>
    <w:rsid w:val="00304D16"/>
    <w:rsid w:val="00304D9B"/>
    <w:rsid w:val="00305543"/>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59"/>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007"/>
    <w:rsid w:val="00333096"/>
    <w:rsid w:val="00333223"/>
    <w:rsid w:val="00333280"/>
    <w:rsid w:val="0033362B"/>
    <w:rsid w:val="003336B3"/>
    <w:rsid w:val="003336E2"/>
    <w:rsid w:val="00333736"/>
    <w:rsid w:val="00333841"/>
    <w:rsid w:val="00333B4E"/>
    <w:rsid w:val="00334281"/>
    <w:rsid w:val="0033479F"/>
    <w:rsid w:val="00334CFA"/>
    <w:rsid w:val="00334EA2"/>
    <w:rsid w:val="00335442"/>
    <w:rsid w:val="003356BE"/>
    <w:rsid w:val="003359AD"/>
    <w:rsid w:val="00335B75"/>
    <w:rsid w:val="00335D8C"/>
    <w:rsid w:val="00335DD8"/>
    <w:rsid w:val="00336072"/>
    <w:rsid w:val="003363A1"/>
    <w:rsid w:val="0033695C"/>
    <w:rsid w:val="00336B79"/>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503"/>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9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605"/>
    <w:rsid w:val="0038399B"/>
    <w:rsid w:val="00383C8D"/>
    <w:rsid w:val="00383D60"/>
    <w:rsid w:val="0038401A"/>
    <w:rsid w:val="003841BB"/>
    <w:rsid w:val="0038440B"/>
    <w:rsid w:val="00384784"/>
    <w:rsid w:val="0038482B"/>
    <w:rsid w:val="00385057"/>
    <w:rsid w:val="003852E0"/>
    <w:rsid w:val="003852FB"/>
    <w:rsid w:val="00385429"/>
    <w:rsid w:val="003856C7"/>
    <w:rsid w:val="003859C0"/>
    <w:rsid w:val="00385B05"/>
    <w:rsid w:val="00385BF7"/>
    <w:rsid w:val="00385F5A"/>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664"/>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CC9"/>
    <w:rsid w:val="003C0FDB"/>
    <w:rsid w:val="003C1012"/>
    <w:rsid w:val="003C11C9"/>
    <w:rsid w:val="003C1229"/>
    <w:rsid w:val="003C1593"/>
    <w:rsid w:val="003C1CE7"/>
    <w:rsid w:val="003C1DF2"/>
    <w:rsid w:val="003C1E35"/>
    <w:rsid w:val="003C1EE6"/>
    <w:rsid w:val="003C1FD4"/>
    <w:rsid w:val="003C206C"/>
    <w:rsid w:val="003C211A"/>
    <w:rsid w:val="003C213D"/>
    <w:rsid w:val="003C237E"/>
    <w:rsid w:val="003C25AD"/>
    <w:rsid w:val="003C2D21"/>
    <w:rsid w:val="003C335A"/>
    <w:rsid w:val="003C34D5"/>
    <w:rsid w:val="003C3E91"/>
    <w:rsid w:val="003C45FD"/>
    <w:rsid w:val="003C5260"/>
    <w:rsid w:val="003C54FE"/>
    <w:rsid w:val="003C5598"/>
    <w:rsid w:val="003C59A2"/>
    <w:rsid w:val="003C59A7"/>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3E0"/>
    <w:rsid w:val="003D4DE8"/>
    <w:rsid w:val="003D5036"/>
    <w:rsid w:val="003D5585"/>
    <w:rsid w:val="003D570B"/>
    <w:rsid w:val="003D57AD"/>
    <w:rsid w:val="003D590E"/>
    <w:rsid w:val="003D59CB"/>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495"/>
    <w:rsid w:val="003E6884"/>
    <w:rsid w:val="003E6AC5"/>
    <w:rsid w:val="003E6B86"/>
    <w:rsid w:val="003E6C30"/>
    <w:rsid w:val="003E6D3D"/>
    <w:rsid w:val="003E6FB1"/>
    <w:rsid w:val="003E768E"/>
    <w:rsid w:val="003E782D"/>
    <w:rsid w:val="003E7FC9"/>
    <w:rsid w:val="003F0096"/>
    <w:rsid w:val="003F0277"/>
    <w:rsid w:val="003F0300"/>
    <w:rsid w:val="003F0627"/>
    <w:rsid w:val="003F0850"/>
    <w:rsid w:val="003F0AA8"/>
    <w:rsid w:val="003F0CF9"/>
    <w:rsid w:val="003F0D12"/>
    <w:rsid w:val="003F0E03"/>
    <w:rsid w:val="003F160C"/>
    <w:rsid w:val="003F1ACA"/>
    <w:rsid w:val="003F1C69"/>
    <w:rsid w:val="003F1C94"/>
    <w:rsid w:val="003F2068"/>
    <w:rsid w:val="003F324F"/>
    <w:rsid w:val="003F3324"/>
    <w:rsid w:val="003F33BC"/>
    <w:rsid w:val="003F3477"/>
    <w:rsid w:val="003F37ED"/>
    <w:rsid w:val="003F3D4E"/>
    <w:rsid w:val="003F3D6F"/>
    <w:rsid w:val="003F43CE"/>
    <w:rsid w:val="003F477E"/>
    <w:rsid w:val="003F50F2"/>
    <w:rsid w:val="003F55F7"/>
    <w:rsid w:val="003F63ED"/>
    <w:rsid w:val="003F644B"/>
    <w:rsid w:val="003F68D4"/>
    <w:rsid w:val="003F6CD2"/>
    <w:rsid w:val="003F753D"/>
    <w:rsid w:val="003F788D"/>
    <w:rsid w:val="0040011D"/>
    <w:rsid w:val="004003D6"/>
    <w:rsid w:val="00400F59"/>
    <w:rsid w:val="0040126E"/>
    <w:rsid w:val="00402027"/>
    <w:rsid w:val="0040205D"/>
    <w:rsid w:val="004020D4"/>
    <w:rsid w:val="004021B6"/>
    <w:rsid w:val="00402F0C"/>
    <w:rsid w:val="004030BE"/>
    <w:rsid w:val="00403463"/>
    <w:rsid w:val="00403996"/>
    <w:rsid w:val="00403A8B"/>
    <w:rsid w:val="00403AA5"/>
    <w:rsid w:val="004043E7"/>
    <w:rsid w:val="004047C4"/>
    <w:rsid w:val="00404CC7"/>
    <w:rsid w:val="00405389"/>
    <w:rsid w:val="0040570B"/>
    <w:rsid w:val="00405990"/>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0E26"/>
    <w:rsid w:val="004212C0"/>
    <w:rsid w:val="00421CC4"/>
    <w:rsid w:val="00421DCF"/>
    <w:rsid w:val="00421DF0"/>
    <w:rsid w:val="0042221C"/>
    <w:rsid w:val="00422341"/>
    <w:rsid w:val="004226DE"/>
    <w:rsid w:val="00423072"/>
    <w:rsid w:val="004232C3"/>
    <w:rsid w:val="00423641"/>
    <w:rsid w:val="00423AA0"/>
    <w:rsid w:val="004241E6"/>
    <w:rsid w:val="00424237"/>
    <w:rsid w:val="0042478E"/>
    <w:rsid w:val="00424AE3"/>
    <w:rsid w:val="00425CDD"/>
    <w:rsid w:val="00426266"/>
    <w:rsid w:val="004262D5"/>
    <w:rsid w:val="004263FD"/>
    <w:rsid w:val="00426922"/>
    <w:rsid w:val="00427064"/>
    <w:rsid w:val="004274DB"/>
    <w:rsid w:val="00430874"/>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79E"/>
    <w:rsid w:val="0043485F"/>
    <w:rsid w:val="004348DF"/>
    <w:rsid w:val="00434C1E"/>
    <w:rsid w:val="00434C7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A96"/>
    <w:rsid w:val="00442B0C"/>
    <w:rsid w:val="00442B7A"/>
    <w:rsid w:val="00442BAD"/>
    <w:rsid w:val="00442BCB"/>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713"/>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2B4"/>
    <w:rsid w:val="00466532"/>
    <w:rsid w:val="00466CD8"/>
    <w:rsid w:val="00466FF1"/>
    <w:rsid w:val="004671AF"/>
    <w:rsid w:val="004671BA"/>
    <w:rsid w:val="00467488"/>
    <w:rsid w:val="00467F5F"/>
    <w:rsid w:val="0047083E"/>
    <w:rsid w:val="00470EB5"/>
    <w:rsid w:val="00471120"/>
    <w:rsid w:val="0047126E"/>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47"/>
    <w:rsid w:val="00480988"/>
    <w:rsid w:val="00480E05"/>
    <w:rsid w:val="00481194"/>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65B"/>
    <w:rsid w:val="00485754"/>
    <w:rsid w:val="00485970"/>
    <w:rsid w:val="00485C0D"/>
    <w:rsid w:val="00486396"/>
    <w:rsid w:val="00486575"/>
    <w:rsid w:val="004866D0"/>
    <w:rsid w:val="00486F1E"/>
    <w:rsid w:val="004879A6"/>
    <w:rsid w:val="00487B40"/>
    <w:rsid w:val="00487E15"/>
    <w:rsid w:val="0049014F"/>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7E"/>
    <w:rsid w:val="00494E8E"/>
    <w:rsid w:val="004955BC"/>
    <w:rsid w:val="004957E9"/>
    <w:rsid w:val="00495C26"/>
    <w:rsid w:val="00495CB6"/>
    <w:rsid w:val="00495D63"/>
    <w:rsid w:val="00496095"/>
    <w:rsid w:val="0049648F"/>
    <w:rsid w:val="00496518"/>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FB4"/>
    <w:rsid w:val="004B0FE8"/>
    <w:rsid w:val="004B11C8"/>
    <w:rsid w:val="004B1202"/>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020"/>
    <w:rsid w:val="004C2490"/>
    <w:rsid w:val="004C24C9"/>
    <w:rsid w:val="004C2651"/>
    <w:rsid w:val="004C2C55"/>
    <w:rsid w:val="004C2C5B"/>
    <w:rsid w:val="004C2F3A"/>
    <w:rsid w:val="004C31B6"/>
    <w:rsid w:val="004C341D"/>
    <w:rsid w:val="004C34FF"/>
    <w:rsid w:val="004C37F7"/>
    <w:rsid w:val="004C3C55"/>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9D7"/>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9E2"/>
    <w:rsid w:val="004D4BF4"/>
    <w:rsid w:val="004D4E22"/>
    <w:rsid w:val="004D5E7C"/>
    <w:rsid w:val="004D607D"/>
    <w:rsid w:val="004D6F4D"/>
    <w:rsid w:val="004D6F6E"/>
    <w:rsid w:val="004D6F95"/>
    <w:rsid w:val="004D72FE"/>
    <w:rsid w:val="004D72FF"/>
    <w:rsid w:val="004D7492"/>
    <w:rsid w:val="004D779A"/>
    <w:rsid w:val="004D7D84"/>
    <w:rsid w:val="004D7E91"/>
    <w:rsid w:val="004E003A"/>
    <w:rsid w:val="004E0768"/>
    <w:rsid w:val="004E09F3"/>
    <w:rsid w:val="004E0C37"/>
    <w:rsid w:val="004E1324"/>
    <w:rsid w:val="004E13F9"/>
    <w:rsid w:val="004E16D7"/>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E09"/>
    <w:rsid w:val="004E4FAE"/>
    <w:rsid w:val="004E5721"/>
    <w:rsid w:val="004E5F0E"/>
    <w:rsid w:val="004E6272"/>
    <w:rsid w:val="004E669E"/>
    <w:rsid w:val="004E6DF3"/>
    <w:rsid w:val="004E70B9"/>
    <w:rsid w:val="004E71D5"/>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539"/>
    <w:rsid w:val="005408F0"/>
    <w:rsid w:val="00540FDC"/>
    <w:rsid w:val="00541967"/>
    <w:rsid w:val="00541E07"/>
    <w:rsid w:val="00541F29"/>
    <w:rsid w:val="00542136"/>
    <w:rsid w:val="00542341"/>
    <w:rsid w:val="00542869"/>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E7"/>
    <w:rsid w:val="00554F3C"/>
    <w:rsid w:val="00555B5B"/>
    <w:rsid w:val="005566BA"/>
    <w:rsid w:val="00556D68"/>
    <w:rsid w:val="00556F6A"/>
    <w:rsid w:val="00557173"/>
    <w:rsid w:val="005575BA"/>
    <w:rsid w:val="005576A1"/>
    <w:rsid w:val="00557A64"/>
    <w:rsid w:val="005605C0"/>
    <w:rsid w:val="00560D23"/>
    <w:rsid w:val="005615D8"/>
    <w:rsid w:val="00561792"/>
    <w:rsid w:val="00561D8E"/>
    <w:rsid w:val="00561EE7"/>
    <w:rsid w:val="0056220E"/>
    <w:rsid w:val="005626D6"/>
    <w:rsid w:val="005633D2"/>
    <w:rsid w:val="005638D4"/>
    <w:rsid w:val="00563C8E"/>
    <w:rsid w:val="005644E0"/>
    <w:rsid w:val="005649A0"/>
    <w:rsid w:val="00564FFA"/>
    <w:rsid w:val="005656ED"/>
    <w:rsid w:val="005658C1"/>
    <w:rsid w:val="0056628E"/>
    <w:rsid w:val="00566544"/>
    <w:rsid w:val="00566589"/>
    <w:rsid w:val="00566608"/>
    <w:rsid w:val="00566C83"/>
    <w:rsid w:val="00566F84"/>
    <w:rsid w:val="00567CF6"/>
    <w:rsid w:val="00567D22"/>
    <w:rsid w:val="005700FE"/>
    <w:rsid w:val="00570120"/>
    <w:rsid w:val="00570812"/>
    <w:rsid w:val="00570B03"/>
    <w:rsid w:val="00570CC9"/>
    <w:rsid w:val="00570D1D"/>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E85"/>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96EF8"/>
    <w:rsid w:val="0059770E"/>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4BD"/>
    <w:rsid w:val="005C595E"/>
    <w:rsid w:val="005C5BF1"/>
    <w:rsid w:val="005C5F75"/>
    <w:rsid w:val="005C661B"/>
    <w:rsid w:val="005C678F"/>
    <w:rsid w:val="005C6902"/>
    <w:rsid w:val="005C6DD0"/>
    <w:rsid w:val="005C712D"/>
    <w:rsid w:val="005C7376"/>
    <w:rsid w:val="005C7756"/>
    <w:rsid w:val="005C77F2"/>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48A"/>
    <w:rsid w:val="005D64E7"/>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3A"/>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9E3"/>
    <w:rsid w:val="005E7D52"/>
    <w:rsid w:val="005F0176"/>
    <w:rsid w:val="005F0A43"/>
    <w:rsid w:val="005F0D96"/>
    <w:rsid w:val="005F11A1"/>
    <w:rsid w:val="005F1B37"/>
    <w:rsid w:val="005F1D5A"/>
    <w:rsid w:val="005F26B5"/>
    <w:rsid w:val="005F26C2"/>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08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19B"/>
    <w:rsid w:val="00610990"/>
    <w:rsid w:val="00610A16"/>
    <w:rsid w:val="0061135B"/>
    <w:rsid w:val="0061144E"/>
    <w:rsid w:val="00612173"/>
    <w:rsid w:val="0061294D"/>
    <w:rsid w:val="006130F7"/>
    <w:rsid w:val="0061332E"/>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851"/>
    <w:rsid w:val="00620927"/>
    <w:rsid w:val="00620A3F"/>
    <w:rsid w:val="006215FB"/>
    <w:rsid w:val="006217AE"/>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AD5"/>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AE3"/>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063"/>
    <w:rsid w:val="006343EA"/>
    <w:rsid w:val="00634996"/>
    <w:rsid w:val="00634ACF"/>
    <w:rsid w:val="00635035"/>
    <w:rsid w:val="0063532D"/>
    <w:rsid w:val="0063580D"/>
    <w:rsid w:val="00635CAE"/>
    <w:rsid w:val="00635E87"/>
    <w:rsid w:val="00635EB6"/>
    <w:rsid w:val="00636A30"/>
    <w:rsid w:val="00637192"/>
    <w:rsid w:val="0063719C"/>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5E1"/>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14B"/>
    <w:rsid w:val="00651571"/>
    <w:rsid w:val="006519C3"/>
    <w:rsid w:val="00651B7D"/>
    <w:rsid w:val="00651D7F"/>
    <w:rsid w:val="0065213E"/>
    <w:rsid w:val="00652202"/>
    <w:rsid w:val="006526F3"/>
    <w:rsid w:val="00652756"/>
    <w:rsid w:val="0065292B"/>
    <w:rsid w:val="00652A72"/>
    <w:rsid w:val="00652AD8"/>
    <w:rsid w:val="00652B79"/>
    <w:rsid w:val="00653277"/>
    <w:rsid w:val="006533AE"/>
    <w:rsid w:val="006533C3"/>
    <w:rsid w:val="006537B8"/>
    <w:rsid w:val="006539C3"/>
    <w:rsid w:val="00653EF6"/>
    <w:rsid w:val="00653F0E"/>
    <w:rsid w:val="00654068"/>
    <w:rsid w:val="00654103"/>
    <w:rsid w:val="00654436"/>
    <w:rsid w:val="006549DE"/>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BB"/>
    <w:rsid w:val="00657BDA"/>
    <w:rsid w:val="00660EC1"/>
    <w:rsid w:val="00661105"/>
    <w:rsid w:val="006618CC"/>
    <w:rsid w:val="00661B84"/>
    <w:rsid w:val="00661C6D"/>
    <w:rsid w:val="00661F11"/>
    <w:rsid w:val="00662111"/>
    <w:rsid w:val="00662118"/>
    <w:rsid w:val="006625A6"/>
    <w:rsid w:val="006638AD"/>
    <w:rsid w:val="00664630"/>
    <w:rsid w:val="00664A6C"/>
    <w:rsid w:val="00664D45"/>
    <w:rsid w:val="00665805"/>
    <w:rsid w:val="00665A12"/>
    <w:rsid w:val="00665D5D"/>
    <w:rsid w:val="00665FC8"/>
    <w:rsid w:val="0066732C"/>
    <w:rsid w:val="0066795E"/>
    <w:rsid w:val="006679F5"/>
    <w:rsid w:val="00667B77"/>
    <w:rsid w:val="0067015F"/>
    <w:rsid w:val="00670578"/>
    <w:rsid w:val="006716DA"/>
    <w:rsid w:val="00671A58"/>
    <w:rsid w:val="00671B1F"/>
    <w:rsid w:val="00671C29"/>
    <w:rsid w:val="00671D3A"/>
    <w:rsid w:val="00671D3D"/>
    <w:rsid w:val="00672667"/>
    <w:rsid w:val="00672871"/>
    <w:rsid w:val="006728ED"/>
    <w:rsid w:val="0067298C"/>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25"/>
    <w:rsid w:val="0068728C"/>
    <w:rsid w:val="0068755B"/>
    <w:rsid w:val="00687741"/>
    <w:rsid w:val="00687A4C"/>
    <w:rsid w:val="00687F6E"/>
    <w:rsid w:val="00690032"/>
    <w:rsid w:val="0069075E"/>
    <w:rsid w:val="006909AA"/>
    <w:rsid w:val="00690A49"/>
    <w:rsid w:val="00690B74"/>
    <w:rsid w:val="00690BB6"/>
    <w:rsid w:val="00690C21"/>
    <w:rsid w:val="006915E3"/>
    <w:rsid w:val="00691B30"/>
    <w:rsid w:val="00693294"/>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0C"/>
    <w:rsid w:val="00697733"/>
    <w:rsid w:val="006978D1"/>
    <w:rsid w:val="00697C99"/>
    <w:rsid w:val="00697EDD"/>
    <w:rsid w:val="006A00DF"/>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ACD"/>
    <w:rsid w:val="006A3DA1"/>
    <w:rsid w:val="006A3E2B"/>
    <w:rsid w:val="006A42CD"/>
    <w:rsid w:val="006A43B3"/>
    <w:rsid w:val="006A4501"/>
    <w:rsid w:val="006A4682"/>
    <w:rsid w:val="006A47E1"/>
    <w:rsid w:val="006A507C"/>
    <w:rsid w:val="006A5379"/>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80"/>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85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402"/>
    <w:rsid w:val="006D3AAF"/>
    <w:rsid w:val="006D3BE1"/>
    <w:rsid w:val="006D3E91"/>
    <w:rsid w:val="006D4052"/>
    <w:rsid w:val="006D41C0"/>
    <w:rsid w:val="006D45DB"/>
    <w:rsid w:val="006D4810"/>
    <w:rsid w:val="006D48FC"/>
    <w:rsid w:val="006D4F51"/>
    <w:rsid w:val="006D5207"/>
    <w:rsid w:val="006D540B"/>
    <w:rsid w:val="006D58EF"/>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924"/>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D8C"/>
    <w:rsid w:val="006F3376"/>
    <w:rsid w:val="006F3778"/>
    <w:rsid w:val="006F4598"/>
    <w:rsid w:val="006F4690"/>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97D"/>
    <w:rsid w:val="00705C38"/>
    <w:rsid w:val="00705DC1"/>
    <w:rsid w:val="007060C9"/>
    <w:rsid w:val="0070617C"/>
    <w:rsid w:val="0070618C"/>
    <w:rsid w:val="00706465"/>
    <w:rsid w:val="00706468"/>
    <w:rsid w:val="0070695A"/>
    <w:rsid w:val="00706A30"/>
    <w:rsid w:val="00706C90"/>
    <w:rsid w:val="00707084"/>
    <w:rsid w:val="0070716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2CF"/>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49B"/>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DE0"/>
    <w:rsid w:val="00730E91"/>
    <w:rsid w:val="0073126B"/>
    <w:rsid w:val="007312EE"/>
    <w:rsid w:val="00731310"/>
    <w:rsid w:val="0073152B"/>
    <w:rsid w:val="00731E7C"/>
    <w:rsid w:val="00732071"/>
    <w:rsid w:val="007329EF"/>
    <w:rsid w:val="00732C82"/>
    <w:rsid w:val="0073327A"/>
    <w:rsid w:val="007332A7"/>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949"/>
    <w:rsid w:val="00736A2F"/>
    <w:rsid w:val="00736D06"/>
    <w:rsid w:val="00736DD8"/>
    <w:rsid w:val="007376EC"/>
    <w:rsid w:val="00737B28"/>
    <w:rsid w:val="00737ED2"/>
    <w:rsid w:val="007406C0"/>
    <w:rsid w:val="0074076A"/>
    <w:rsid w:val="00740807"/>
    <w:rsid w:val="0074094B"/>
    <w:rsid w:val="00740D0F"/>
    <w:rsid w:val="00740E56"/>
    <w:rsid w:val="0074118F"/>
    <w:rsid w:val="00741839"/>
    <w:rsid w:val="00741A9D"/>
    <w:rsid w:val="00741AF4"/>
    <w:rsid w:val="00741BC1"/>
    <w:rsid w:val="00741DCC"/>
    <w:rsid w:val="0074203A"/>
    <w:rsid w:val="00742465"/>
    <w:rsid w:val="007424A7"/>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975"/>
    <w:rsid w:val="00761232"/>
    <w:rsid w:val="007612C4"/>
    <w:rsid w:val="0076133A"/>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643"/>
    <w:rsid w:val="00772F8A"/>
    <w:rsid w:val="007739C6"/>
    <w:rsid w:val="00773A1D"/>
    <w:rsid w:val="0077411C"/>
    <w:rsid w:val="007741F9"/>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3E92"/>
    <w:rsid w:val="0078483B"/>
    <w:rsid w:val="00784B64"/>
    <w:rsid w:val="00784BA0"/>
    <w:rsid w:val="00784DA3"/>
    <w:rsid w:val="00784EED"/>
    <w:rsid w:val="00785731"/>
    <w:rsid w:val="00785900"/>
    <w:rsid w:val="00785C05"/>
    <w:rsid w:val="007863E6"/>
    <w:rsid w:val="00786958"/>
    <w:rsid w:val="00786D00"/>
    <w:rsid w:val="00786E71"/>
    <w:rsid w:val="0078729E"/>
    <w:rsid w:val="007872AD"/>
    <w:rsid w:val="00787340"/>
    <w:rsid w:val="0078767B"/>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3B69"/>
    <w:rsid w:val="00794564"/>
    <w:rsid w:val="007946DD"/>
    <w:rsid w:val="00794924"/>
    <w:rsid w:val="00794BB0"/>
    <w:rsid w:val="00794D9E"/>
    <w:rsid w:val="007958E9"/>
    <w:rsid w:val="007959C7"/>
    <w:rsid w:val="00795F30"/>
    <w:rsid w:val="00796407"/>
    <w:rsid w:val="00796B19"/>
    <w:rsid w:val="00796CE8"/>
    <w:rsid w:val="00796D67"/>
    <w:rsid w:val="00796E62"/>
    <w:rsid w:val="00796E8A"/>
    <w:rsid w:val="00796F43"/>
    <w:rsid w:val="00796FE9"/>
    <w:rsid w:val="0079736F"/>
    <w:rsid w:val="00797551"/>
    <w:rsid w:val="00797A2B"/>
    <w:rsid w:val="00797A8D"/>
    <w:rsid w:val="00797E04"/>
    <w:rsid w:val="00797FF0"/>
    <w:rsid w:val="007A03D1"/>
    <w:rsid w:val="007A049D"/>
    <w:rsid w:val="007A083F"/>
    <w:rsid w:val="007A08CD"/>
    <w:rsid w:val="007A0BC2"/>
    <w:rsid w:val="007A0CD2"/>
    <w:rsid w:val="007A0E7D"/>
    <w:rsid w:val="007A103E"/>
    <w:rsid w:val="007A17C0"/>
    <w:rsid w:val="007A192C"/>
    <w:rsid w:val="007A1F44"/>
    <w:rsid w:val="007A213F"/>
    <w:rsid w:val="007A2322"/>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32C"/>
    <w:rsid w:val="007A5872"/>
    <w:rsid w:val="007A59E5"/>
    <w:rsid w:val="007A5C94"/>
    <w:rsid w:val="007A5F23"/>
    <w:rsid w:val="007A617A"/>
    <w:rsid w:val="007A65B9"/>
    <w:rsid w:val="007A676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4F50"/>
    <w:rsid w:val="007B52CD"/>
    <w:rsid w:val="007B5CC5"/>
    <w:rsid w:val="007B60CF"/>
    <w:rsid w:val="007B66F8"/>
    <w:rsid w:val="007B694E"/>
    <w:rsid w:val="007B69BA"/>
    <w:rsid w:val="007B6C00"/>
    <w:rsid w:val="007B6DE1"/>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4DC7"/>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2DC"/>
    <w:rsid w:val="007D16BF"/>
    <w:rsid w:val="007D1AC2"/>
    <w:rsid w:val="007D1B49"/>
    <w:rsid w:val="007D1BAC"/>
    <w:rsid w:val="007D1C78"/>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0D"/>
    <w:rsid w:val="007D656A"/>
    <w:rsid w:val="007D66AF"/>
    <w:rsid w:val="007D6702"/>
    <w:rsid w:val="007D7175"/>
    <w:rsid w:val="007D765A"/>
    <w:rsid w:val="007D7AD8"/>
    <w:rsid w:val="007E0286"/>
    <w:rsid w:val="007E0444"/>
    <w:rsid w:val="007E07F7"/>
    <w:rsid w:val="007E1369"/>
    <w:rsid w:val="007E1A1B"/>
    <w:rsid w:val="007E1A88"/>
    <w:rsid w:val="007E1CE3"/>
    <w:rsid w:val="007E1F35"/>
    <w:rsid w:val="007E2201"/>
    <w:rsid w:val="007E2366"/>
    <w:rsid w:val="007E28F1"/>
    <w:rsid w:val="007E3A84"/>
    <w:rsid w:val="007E4C88"/>
    <w:rsid w:val="007E5077"/>
    <w:rsid w:val="007E54A4"/>
    <w:rsid w:val="007E57D4"/>
    <w:rsid w:val="007E585E"/>
    <w:rsid w:val="007E59A9"/>
    <w:rsid w:val="007E5C6B"/>
    <w:rsid w:val="007E6636"/>
    <w:rsid w:val="007E676C"/>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725"/>
    <w:rsid w:val="007F4C8F"/>
    <w:rsid w:val="007F4E9A"/>
    <w:rsid w:val="007F4EE0"/>
    <w:rsid w:val="007F51E5"/>
    <w:rsid w:val="007F5873"/>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0FB"/>
    <w:rsid w:val="00803130"/>
    <w:rsid w:val="008033A0"/>
    <w:rsid w:val="008035AE"/>
    <w:rsid w:val="00803B68"/>
    <w:rsid w:val="00803F6B"/>
    <w:rsid w:val="0080406E"/>
    <w:rsid w:val="00804B92"/>
    <w:rsid w:val="00804CA4"/>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1BB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C9A"/>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7D0"/>
    <w:rsid w:val="00834A05"/>
    <w:rsid w:val="00834B6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3CA"/>
    <w:rsid w:val="00843DF1"/>
    <w:rsid w:val="008448BC"/>
    <w:rsid w:val="008449EA"/>
    <w:rsid w:val="00844DEA"/>
    <w:rsid w:val="0084535A"/>
    <w:rsid w:val="00845366"/>
    <w:rsid w:val="00845C12"/>
    <w:rsid w:val="00845D94"/>
    <w:rsid w:val="00845F27"/>
    <w:rsid w:val="0084617A"/>
    <w:rsid w:val="008469D9"/>
    <w:rsid w:val="00846A3B"/>
    <w:rsid w:val="00846A94"/>
    <w:rsid w:val="00846DC0"/>
    <w:rsid w:val="008474A7"/>
    <w:rsid w:val="008478B9"/>
    <w:rsid w:val="00847AFA"/>
    <w:rsid w:val="00847D06"/>
    <w:rsid w:val="008500F6"/>
    <w:rsid w:val="008502C4"/>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493"/>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1FB"/>
    <w:rsid w:val="008843E2"/>
    <w:rsid w:val="00884433"/>
    <w:rsid w:val="00884FB0"/>
    <w:rsid w:val="00885022"/>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96A"/>
    <w:rsid w:val="00892BE5"/>
    <w:rsid w:val="0089359D"/>
    <w:rsid w:val="0089387C"/>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751"/>
    <w:rsid w:val="008A7B59"/>
    <w:rsid w:val="008A7C33"/>
    <w:rsid w:val="008A7FBE"/>
    <w:rsid w:val="008B043F"/>
    <w:rsid w:val="008B0771"/>
    <w:rsid w:val="008B0808"/>
    <w:rsid w:val="008B0AEC"/>
    <w:rsid w:val="008B164C"/>
    <w:rsid w:val="008B1E53"/>
    <w:rsid w:val="008B1E5B"/>
    <w:rsid w:val="008B21B1"/>
    <w:rsid w:val="008B2968"/>
    <w:rsid w:val="008B3087"/>
    <w:rsid w:val="008B30C6"/>
    <w:rsid w:val="008B389D"/>
    <w:rsid w:val="008B3C5C"/>
    <w:rsid w:val="008B428E"/>
    <w:rsid w:val="008B43EC"/>
    <w:rsid w:val="008B46AD"/>
    <w:rsid w:val="008B4AEF"/>
    <w:rsid w:val="008B4E88"/>
    <w:rsid w:val="008B523C"/>
    <w:rsid w:val="008B5299"/>
    <w:rsid w:val="008B532B"/>
    <w:rsid w:val="008B559E"/>
    <w:rsid w:val="008B58CF"/>
    <w:rsid w:val="008B597F"/>
    <w:rsid w:val="008B5A5F"/>
    <w:rsid w:val="008B5A9C"/>
    <w:rsid w:val="008B5AB0"/>
    <w:rsid w:val="008B6054"/>
    <w:rsid w:val="008B6C0D"/>
    <w:rsid w:val="008B75DB"/>
    <w:rsid w:val="008B7A9B"/>
    <w:rsid w:val="008B7B08"/>
    <w:rsid w:val="008C0069"/>
    <w:rsid w:val="008C0195"/>
    <w:rsid w:val="008C0771"/>
    <w:rsid w:val="008C13F0"/>
    <w:rsid w:val="008C1D61"/>
    <w:rsid w:val="008C1F26"/>
    <w:rsid w:val="008C22F7"/>
    <w:rsid w:val="008C28DB"/>
    <w:rsid w:val="008C2A3A"/>
    <w:rsid w:val="008C2CB9"/>
    <w:rsid w:val="008C33C7"/>
    <w:rsid w:val="008C35FB"/>
    <w:rsid w:val="008C3639"/>
    <w:rsid w:val="008C4655"/>
    <w:rsid w:val="008C46D0"/>
    <w:rsid w:val="008C481E"/>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6B6"/>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9BA"/>
    <w:rsid w:val="008E5AA5"/>
    <w:rsid w:val="008E5BF2"/>
    <w:rsid w:val="008E5C81"/>
    <w:rsid w:val="008E64C4"/>
    <w:rsid w:val="008E6693"/>
    <w:rsid w:val="008E6928"/>
    <w:rsid w:val="008E6FCD"/>
    <w:rsid w:val="008E72B6"/>
    <w:rsid w:val="008E76B2"/>
    <w:rsid w:val="008F0062"/>
    <w:rsid w:val="008F05EA"/>
    <w:rsid w:val="008F0A38"/>
    <w:rsid w:val="008F0F84"/>
    <w:rsid w:val="008F1014"/>
    <w:rsid w:val="008F11C9"/>
    <w:rsid w:val="008F1214"/>
    <w:rsid w:val="008F1573"/>
    <w:rsid w:val="008F1865"/>
    <w:rsid w:val="008F1A76"/>
    <w:rsid w:val="008F1CCA"/>
    <w:rsid w:val="008F21B7"/>
    <w:rsid w:val="008F23D8"/>
    <w:rsid w:val="008F2605"/>
    <w:rsid w:val="008F2E4C"/>
    <w:rsid w:val="008F2FD5"/>
    <w:rsid w:val="008F31B2"/>
    <w:rsid w:val="008F36A5"/>
    <w:rsid w:val="008F37E5"/>
    <w:rsid w:val="008F48C2"/>
    <w:rsid w:val="008F48E3"/>
    <w:rsid w:val="008F4E94"/>
    <w:rsid w:val="008F5089"/>
    <w:rsid w:val="008F5113"/>
    <w:rsid w:val="008F5153"/>
    <w:rsid w:val="008F56D1"/>
    <w:rsid w:val="008F5734"/>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C89"/>
    <w:rsid w:val="00912E30"/>
    <w:rsid w:val="009130D1"/>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5F15"/>
    <w:rsid w:val="00916181"/>
    <w:rsid w:val="00916294"/>
    <w:rsid w:val="00916A04"/>
    <w:rsid w:val="00917881"/>
    <w:rsid w:val="00917D09"/>
    <w:rsid w:val="009204C5"/>
    <w:rsid w:val="00920564"/>
    <w:rsid w:val="009207EB"/>
    <w:rsid w:val="00920EAD"/>
    <w:rsid w:val="00921106"/>
    <w:rsid w:val="00921486"/>
    <w:rsid w:val="0092180D"/>
    <w:rsid w:val="00921E57"/>
    <w:rsid w:val="009220E6"/>
    <w:rsid w:val="00922108"/>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5AB"/>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2BA"/>
    <w:rsid w:val="00943499"/>
    <w:rsid w:val="009435F2"/>
    <w:rsid w:val="00943614"/>
    <w:rsid w:val="009436A0"/>
    <w:rsid w:val="00943A83"/>
    <w:rsid w:val="00943B72"/>
    <w:rsid w:val="00943BA0"/>
    <w:rsid w:val="00943CF7"/>
    <w:rsid w:val="00943DB4"/>
    <w:rsid w:val="009446CD"/>
    <w:rsid w:val="009448F0"/>
    <w:rsid w:val="00944C1D"/>
    <w:rsid w:val="00944CC7"/>
    <w:rsid w:val="00944D02"/>
    <w:rsid w:val="00944D9D"/>
    <w:rsid w:val="00944EE5"/>
    <w:rsid w:val="00945180"/>
    <w:rsid w:val="0094590C"/>
    <w:rsid w:val="0094592B"/>
    <w:rsid w:val="00945AC2"/>
    <w:rsid w:val="00945E3E"/>
    <w:rsid w:val="00945F25"/>
    <w:rsid w:val="0094609D"/>
    <w:rsid w:val="0094611A"/>
    <w:rsid w:val="00946355"/>
    <w:rsid w:val="00946539"/>
    <w:rsid w:val="009468B7"/>
    <w:rsid w:val="00946C5B"/>
    <w:rsid w:val="0094724E"/>
    <w:rsid w:val="0094775A"/>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227"/>
    <w:rsid w:val="0095380C"/>
    <w:rsid w:val="00953A75"/>
    <w:rsid w:val="00953B1D"/>
    <w:rsid w:val="0095402C"/>
    <w:rsid w:val="00954353"/>
    <w:rsid w:val="00954647"/>
    <w:rsid w:val="009546B5"/>
    <w:rsid w:val="009551B6"/>
    <w:rsid w:val="0095524E"/>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EE8"/>
    <w:rsid w:val="009647E4"/>
    <w:rsid w:val="00964843"/>
    <w:rsid w:val="00964ABE"/>
    <w:rsid w:val="00965134"/>
    <w:rsid w:val="00965307"/>
    <w:rsid w:val="00965793"/>
    <w:rsid w:val="009657F1"/>
    <w:rsid w:val="0096585F"/>
    <w:rsid w:val="0096625D"/>
    <w:rsid w:val="00966BF9"/>
    <w:rsid w:val="00967233"/>
    <w:rsid w:val="00967320"/>
    <w:rsid w:val="00967B26"/>
    <w:rsid w:val="00967D36"/>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7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D14"/>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97C45"/>
    <w:rsid w:val="009A010D"/>
    <w:rsid w:val="009A03F5"/>
    <w:rsid w:val="009A06E0"/>
    <w:rsid w:val="009A08DA"/>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E20"/>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6DD8"/>
    <w:rsid w:val="009B6F41"/>
    <w:rsid w:val="009B7204"/>
    <w:rsid w:val="009B7301"/>
    <w:rsid w:val="009B77B1"/>
    <w:rsid w:val="009C0074"/>
    <w:rsid w:val="009C0564"/>
    <w:rsid w:val="009C0820"/>
    <w:rsid w:val="009C0E5C"/>
    <w:rsid w:val="009C0FF8"/>
    <w:rsid w:val="009C14B6"/>
    <w:rsid w:val="009C1CEB"/>
    <w:rsid w:val="009C2015"/>
    <w:rsid w:val="009C2351"/>
    <w:rsid w:val="009C2685"/>
    <w:rsid w:val="009C30D7"/>
    <w:rsid w:val="009C3745"/>
    <w:rsid w:val="009C39BC"/>
    <w:rsid w:val="009C3B87"/>
    <w:rsid w:val="009C3D75"/>
    <w:rsid w:val="009C3D79"/>
    <w:rsid w:val="009C3E73"/>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6F8"/>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488"/>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25"/>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EEE"/>
    <w:rsid w:val="009F4FB0"/>
    <w:rsid w:val="009F521F"/>
    <w:rsid w:val="009F5408"/>
    <w:rsid w:val="009F54CF"/>
    <w:rsid w:val="009F553C"/>
    <w:rsid w:val="009F56D9"/>
    <w:rsid w:val="009F59F8"/>
    <w:rsid w:val="009F5EF6"/>
    <w:rsid w:val="009F5F95"/>
    <w:rsid w:val="009F66BF"/>
    <w:rsid w:val="009F6B6B"/>
    <w:rsid w:val="009F6E52"/>
    <w:rsid w:val="009F75B3"/>
    <w:rsid w:val="009F786F"/>
    <w:rsid w:val="009F7A18"/>
    <w:rsid w:val="009F7ACD"/>
    <w:rsid w:val="009F7BD4"/>
    <w:rsid w:val="009F7FE3"/>
    <w:rsid w:val="00A00021"/>
    <w:rsid w:val="00A005B0"/>
    <w:rsid w:val="00A00888"/>
    <w:rsid w:val="00A01025"/>
    <w:rsid w:val="00A0145E"/>
    <w:rsid w:val="00A01541"/>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1D"/>
    <w:rsid w:val="00A314F9"/>
    <w:rsid w:val="00A317E6"/>
    <w:rsid w:val="00A319D0"/>
    <w:rsid w:val="00A31B55"/>
    <w:rsid w:val="00A32316"/>
    <w:rsid w:val="00A32325"/>
    <w:rsid w:val="00A329A4"/>
    <w:rsid w:val="00A33172"/>
    <w:rsid w:val="00A33649"/>
    <w:rsid w:val="00A33880"/>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318C"/>
    <w:rsid w:val="00A4376F"/>
    <w:rsid w:val="00A43A7B"/>
    <w:rsid w:val="00A43B57"/>
    <w:rsid w:val="00A440BE"/>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B0"/>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03D"/>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152F"/>
    <w:rsid w:val="00A71622"/>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49"/>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BBF"/>
    <w:rsid w:val="00A80346"/>
    <w:rsid w:val="00A8056E"/>
    <w:rsid w:val="00A80583"/>
    <w:rsid w:val="00A80A99"/>
    <w:rsid w:val="00A81466"/>
    <w:rsid w:val="00A82383"/>
    <w:rsid w:val="00A824F2"/>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791"/>
    <w:rsid w:val="00A85A05"/>
    <w:rsid w:val="00A8602B"/>
    <w:rsid w:val="00A86406"/>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570"/>
    <w:rsid w:val="00A9562B"/>
    <w:rsid w:val="00A956D6"/>
    <w:rsid w:val="00A95B3E"/>
    <w:rsid w:val="00A96101"/>
    <w:rsid w:val="00A9627F"/>
    <w:rsid w:val="00A963C7"/>
    <w:rsid w:val="00A96E8E"/>
    <w:rsid w:val="00A9716B"/>
    <w:rsid w:val="00A97215"/>
    <w:rsid w:val="00A9776D"/>
    <w:rsid w:val="00AA001A"/>
    <w:rsid w:val="00AA0698"/>
    <w:rsid w:val="00AA0A9B"/>
    <w:rsid w:val="00AA0D5E"/>
    <w:rsid w:val="00AA1221"/>
    <w:rsid w:val="00AA134A"/>
    <w:rsid w:val="00AA1626"/>
    <w:rsid w:val="00AA16DB"/>
    <w:rsid w:val="00AA1C25"/>
    <w:rsid w:val="00AA2721"/>
    <w:rsid w:val="00AA3289"/>
    <w:rsid w:val="00AA37B5"/>
    <w:rsid w:val="00AA38AF"/>
    <w:rsid w:val="00AA3AC8"/>
    <w:rsid w:val="00AA3DB7"/>
    <w:rsid w:val="00AA3EE6"/>
    <w:rsid w:val="00AA4380"/>
    <w:rsid w:val="00AA4590"/>
    <w:rsid w:val="00AA4A3D"/>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0F37"/>
    <w:rsid w:val="00AD11F7"/>
    <w:rsid w:val="00AD1BCD"/>
    <w:rsid w:val="00AD1DB7"/>
    <w:rsid w:val="00AD2273"/>
    <w:rsid w:val="00AD2283"/>
    <w:rsid w:val="00AD2562"/>
    <w:rsid w:val="00AD2852"/>
    <w:rsid w:val="00AD3931"/>
    <w:rsid w:val="00AD3976"/>
    <w:rsid w:val="00AD39D0"/>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891"/>
    <w:rsid w:val="00AE7949"/>
    <w:rsid w:val="00AE7C03"/>
    <w:rsid w:val="00AE7CBE"/>
    <w:rsid w:val="00AF018F"/>
    <w:rsid w:val="00AF03EF"/>
    <w:rsid w:val="00AF0C17"/>
    <w:rsid w:val="00AF136B"/>
    <w:rsid w:val="00AF19A1"/>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547"/>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48B1"/>
    <w:rsid w:val="00B1501C"/>
    <w:rsid w:val="00B1552E"/>
    <w:rsid w:val="00B156A9"/>
    <w:rsid w:val="00B15B83"/>
    <w:rsid w:val="00B15B90"/>
    <w:rsid w:val="00B15F83"/>
    <w:rsid w:val="00B16066"/>
    <w:rsid w:val="00B160FF"/>
    <w:rsid w:val="00B16322"/>
    <w:rsid w:val="00B1662E"/>
    <w:rsid w:val="00B16642"/>
    <w:rsid w:val="00B1676F"/>
    <w:rsid w:val="00B16A6F"/>
    <w:rsid w:val="00B16D56"/>
    <w:rsid w:val="00B177DB"/>
    <w:rsid w:val="00B17A92"/>
    <w:rsid w:val="00B17D41"/>
    <w:rsid w:val="00B20386"/>
    <w:rsid w:val="00B20A70"/>
    <w:rsid w:val="00B20CBF"/>
    <w:rsid w:val="00B20DF2"/>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7E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5C3"/>
    <w:rsid w:val="00B33853"/>
    <w:rsid w:val="00B33976"/>
    <w:rsid w:val="00B340AA"/>
    <w:rsid w:val="00B34686"/>
    <w:rsid w:val="00B34A9F"/>
    <w:rsid w:val="00B34B80"/>
    <w:rsid w:val="00B358A0"/>
    <w:rsid w:val="00B35CDA"/>
    <w:rsid w:val="00B3633B"/>
    <w:rsid w:val="00B36689"/>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072"/>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639"/>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E2"/>
    <w:rsid w:val="00B61EAA"/>
    <w:rsid w:val="00B6221A"/>
    <w:rsid w:val="00B6266F"/>
    <w:rsid w:val="00B62796"/>
    <w:rsid w:val="00B629CF"/>
    <w:rsid w:val="00B62AD9"/>
    <w:rsid w:val="00B62E0B"/>
    <w:rsid w:val="00B6346F"/>
    <w:rsid w:val="00B63C32"/>
    <w:rsid w:val="00B6411B"/>
    <w:rsid w:val="00B64434"/>
    <w:rsid w:val="00B647DB"/>
    <w:rsid w:val="00B64ACC"/>
    <w:rsid w:val="00B64D1B"/>
    <w:rsid w:val="00B64DD1"/>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80E"/>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90251"/>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720"/>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5F6"/>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65D"/>
    <w:rsid w:val="00BB2F0C"/>
    <w:rsid w:val="00BB2FD3"/>
    <w:rsid w:val="00BB2FDF"/>
    <w:rsid w:val="00BB2FFF"/>
    <w:rsid w:val="00BB3DAA"/>
    <w:rsid w:val="00BB499E"/>
    <w:rsid w:val="00BB4BD3"/>
    <w:rsid w:val="00BB4CBE"/>
    <w:rsid w:val="00BB5077"/>
    <w:rsid w:val="00BB5399"/>
    <w:rsid w:val="00BB5747"/>
    <w:rsid w:val="00BB5FCB"/>
    <w:rsid w:val="00BB604B"/>
    <w:rsid w:val="00BB6418"/>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526"/>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E9D"/>
    <w:rsid w:val="00BD2F3B"/>
    <w:rsid w:val="00BD3372"/>
    <w:rsid w:val="00BD36A6"/>
    <w:rsid w:val="00BD38F8"/>
    <w:rsid w:val="00BD4117"/>
    <w:rsid w:val="00BD42C9"/>
    <w:rsid w:val="00BD4656"/>
    <w:rsid w:val="00BD4E0E"/>
    <w:rsid w:val="00BD4ECE"/>
    <w:rsid w:val="00BD50AA"/>
    <w:rsid w:val="00BD5135"/>
    <w:rsid w:val="00BD595A"/>
    <w:rsid w:val="00BD5B06"/>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2C46"/>
    <w:rsid w:val="00BF2DB6"/>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5DF5"/>
    <w:rsid w:val="00BF61D4"/>
    <w:rsid w:val="00BF62F2"/>
    <w:rsid w:val="00BF63F9"/>
    <w:rsid w:val="00BF64C8"/>
    <w:rsid w:val="00BF670B"/>
    <w:rsid w:val="00BF6D4C"/>
    <w:rsid w:val="00BF6DCC"/>
    <w:rsid w:val="00BF7275"/>
    <w:rsid w:val="00BF72E9"/>
    <w:rsid w:val="00BF73F2"/>
    <w:rsid w:val="00BF7C96"/>
    <w:rsid w:val="00BF7E52"/>
    <w:rsid w:val="00C0024C"/>
    <w:rsid w:val="00C007E4"/>
    <w:rsid w:val="00C01387"/>
    <w:rsid w:val="00C013FC"/>
    <w:rsid w:val="00C01671"/>
    <w:rsid w:val="00C02419"/>
    <w:rsid w:val="00C024DA"/>
    <w:rsid w:val="00C02766"/>
    <w:rsid w:val="00C02CFB"/>
    <w:rsid w:val="00C02E93"/>
    <w:rsid w:val="00C02F43"/>
    <w:rsid w:val="00C034BA"/>
    <w:rsid w:val="00C034BE"/>
    <w:rsid w:val="00C03DB6"/>
    <w:rsid w:val="00C03EE8"/>
    <w:rsid w:val="00C03FE2"/>
    <w:rsid w:val="00C047A3"/>
    <w:rsid w:val="00C04BCD"/>
    <w:rsid w:val="00C04D47"/>
    <w:rsid w:val="00C05664"/>
    <w:rsid w:val="00C05BEC"/>
    <w:rsid w:val="00C061C3"/>
    <w:rsid w:val="00C0632F"/>
    <w:rsid w:val="00C06746"/>
    <w:rsid w:val="00C06D0C"/>
    <w:rsid w:val="00C06D36"/>
    <w:rsid w:val="00C06E7D"/>
    <w:rsid w:val="00C076F1"/>
    <w:rsid w:val="00C07D60"/>
    <w:rsid w:val="00C07F23"/>
    <w:rsid w:val="00C101F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17CDF"/>
    <w:rsid w:val="00C20006"/>
    <w:rsid w:val="00C20A00"/>
    <w:rsid w:val="00C2123D"/>
    <w:rsid w:val="00C21673"/>
    <w:rsid w:val="00C21C7A"/>
    <w:rsid w:val="00C2223C"/>
    <w:rsid w:val="00C22CD8"/>
    <w:rsid w:val="00C230F7"/>
    <w:rsid w:val="00C23130"/>
    <w:rsid w:val="00C237C2"/>
    <w:rsid w:val="00C24ED7"/>
    <w:rsid w:val="00C250FA"/>
    <w:rsid w:val="00C252C7"/>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55B"/>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5AB"/>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1C37"/>
    <w:rsid w:val="00C5206A"/>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645"/>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A88"/>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7F2"/>
    <w:rsid w:val="00C71C46"/>
    <w:rsid w:val="00C71D90"/>
    <w:rsid w:val="00C724AD"/>
    <w:rsid w:val="00C7275F"/>
    <w:rsid w:val="00C72AB4"/>
    <w:rsid w:val="00C72BD7"/>
    <w:rsid w:val="00C72C9F"/>
    <w:rsid w:val="00C72DA7"/>
    <w:rsid w:val="00C733AC"/>
    <w:rsid w:val="00C733CB"/>
    <w:rsid w:val="00C735A7"/>
    <w:rsid w:val="00C73964"/>
    <w:rsid w:val="00C73DAF"/>
    <w:rsid w:val="00C73FDE"/>
    <w:rsid w:val="00C745D2"/>
    <w:rsid w:val="00C74624"/>
    <w:rsid w:val="00C74FD5"/>
    <w:rsid w:val="00C7508C"/>
    <w:rsid w:val="00C75498"/>
    <w:rsid w:val="00C75545"/>
    <w:rsid w:val="00C75638"/>
    <w:rsid w:val="00C75A6B"/>
    <w:rsid w:val="00C76136"/>
    <w:rsid w:val="00C761C7"/>
    <w:rsid w:val="00C763B6"/>
    <w:rsid w:val="00C7644F"/>
    <w:rsid w:val="00C768F6"/>
    <w:rsid w:val="00C76F81"/>
    <w:rsid w:val="00C7712F"/>
    <w:rsid w:val="00C7726A"/>
    <w:rsid w:val="00C7755B"/>
    <w:rsid w:val="00C7778E"/>
    <w:rsid w:val="00C77A33"/>
    <w:rsid w:val="00C77B4C"/>
    <w:rsid w:val="00C77CE9"/>
    <w:rsid w:val="00C77EAA"/>
    <w:rsid w:val="00C80073"/>
    <w:rsid w:val="00C808A2"/>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27A"/>
    <w:rsid w:val="00C85665"/>
    <w:rsid w:val="00C85771"/>
    <w:rsid w:val="00C85A58"/>
    <w:rsid w:val="00C860EB"/>
    <w:rsid w:val="00C862A7"/>
    <w:rsid w:val="00C8646D"/>
    <w:rsid w:val="00C86912"/>
    <w:rsid w:val="00C86AFD"/>
    <w:rsid w:val="00C87FCA"/>
    <w:rsid w:val="00C9043F"/>
    <w:rsid w:val="00C91322"/>
    <w:rsid w:val="00C9147B"/>
    <w:rsid w:val="00C91BD4"/>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0D"/>
    <w:rsid w:val="00C95CE1"/>
    <w:rsid w:val="00C95EFF"/>
    <w:rsid w:val="00C967C6"/>
    <w:rsid w:val="00C96E6F"/>
    <w:rsid w:val="00C97213"/>
    <w:rsid w:val="00C977FD"/>
    <w:rsid w:val="00C97872"/>
    <w:rsid w:val="00C97A31"/>
    <w:rsid w:val="00C97A95"/>
    <w:rsid w:val="00CA0182"/>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AD8"/>
    <w:rsid w:val="00CB5B1E"/>
    <w:rsid w:val="00CB5F04"/>
    <w:rsid w:val="00CB6529"/>
    <w:rsid w:val="00CB65AA"/>
    <w:rsid w:val="00CB65B1"/>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5EDE"/>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97A"/>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69F"/>
    <w:rsid w:val="00CF488D"/>
    <w:rsid w:val="00CF50D9"/>
    <w:rsid w:val="00CF5263"/>
    <w:rsid w:val="00CF5464"/>
    <w:rsid w:val="00CF599F"/>
    <w:rsid w:val="00CF5AB9"/>
    <w:rsid w:val="00CF5BB5"/>
    <w:rsid w:val="00CF5FAB"/>
    <w:rsid w:val="00CF60B5"/>
    <w:rsid w:val="00CF6941"/>
    <w:rsid w:val="00CF6F50"/>
    <w:rsid w:val="00CF7041"/>
    <w:rsid w:val="00CF716E"/>
    <w:rsid w:val="00CF7E93"/>
    <w:rsid w:val="00D004FA"/>
    <w:rsid w:val="00D0073F"/>
    <w:rsid w:val="00D00D69"/>
    <w:rsid w:val="00D00F99"/>
    <w:rsid w:val="00D011DD"/>
    <w:rsid w:val="00D0141A"/>
    <w:rsid w:val="00D01B21"/>
    <w:rsid w:val="00D01E2F"/>
    <w:rsid w:val="00D01EAE"/>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AF2"/>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273"/>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90A"/>
    <w:rsid w:val="00D50A14"/>
    <w:rsid w:val="00D50EB9"/>
    <w:rsid w:val="00D50FE0"/>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57E0D"/>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C50"/>
    <w:rsid w:val="00D74D84"/>
    <w:rsid w:val="00D751A8"/>
    <w:rsid w:val="00D751FB"/>
    <w:rsid w:val="00D75499"/>
    <w:rsid w:val="00D754D6"/>
    <w:rsid w:val="00D75623"/>
    <w:rsid w:val="00D75911"/>
    <w:rsid w:val="00D75E51"/>
    <w:rsid w:val="00D761AA"/>
    <w:rsid w:val="00D76669"/>
    <w:rsid w:val="00D76DC9"/>
    <w:rsid w:val="00D76FAE"/>
    <w:rsid w:val="00D7707C"/>
    <w:rsid w:val="00D773E6"/>
    <w:rsid w:val="00D777D7"/>
    <w:rsid w:val="00D77C9A"/>
    <w:rsid w:val="00D8070F"/>
    <w:rsid w:val="00D808AC"/>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895"/>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827"/>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AD7"/>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76E"/>
    <w:rsid w:val="00DC1D0B"/>
    <w:rsid w:val="00DC1FA6"/>
    <w:rsid w:val="00DC23CD"/>
    <w:rsid w:val="00DC24C5"/>
    <w:rsid w:val="00DC254D"/>
    <w:rsid w:val="00DC3237"/>
    <w:rsid w:val="00DC332F"/>
    <w:rsid w:val="00DC378E"/>
    <w:rsid w:val="00DC3795"/>
    <w:rsid w:val="00DC3830"/>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8E1"/>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313"/>
    <w:rsid w:val="00DF586B"/>
    <w:rsid w:val="00DF619E"/>
    <w:rsid w:val="00DF61F6"/>
    <w:rsid w:val="00DF65B8"/>
    <w:rsid w:val="00DF6C8B"/>
    <w:rsid w:val="00DF6DFC"/>
    <w:rsid w:val="00DF6F17"/>
    <w:rsid w:val="00DF748A"/>
    <w:rsid w:val="00DF74C1"/>
    <w:rsid w:val="00DF75C9"/>
    <w:rsid w:val="00DF78FA"/>
    <w:rsid w:val="00E002F1"/>
    <w:rsid w:val="00E005EC"/>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25EB"/>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1EF"/>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B8B"/>
    <w:rsid w:val="00E67C68"/>
    <w:rsid w:val="00E67E23"/>
    <w:rsid w:val="00E70016"/>
    <w:rsid w:val="00E70BC7"/>
    <w:rsid w:val="00E70FBC"/>
    <w:rsid w:val="00E71157"/>
    <w:rsid w:val="00E71D54"/>
    <w:rsid w:val="00E72624"/>
    <w:rsid w:val="00E72966"/>
    <w:rsid w:val="00E72C01"/>
    <w:rsid w:val="00E73187"/>
    <w:rsid w:val="00E738C8"/>
    <w:rsid w:val="00E7401D"/>
    <w:rsid w:val="00E741AC"/>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2868"/>
    <w:rsid w:val="00E82D9F"/>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7E6"/>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457"/>
    <w:rsid w:val="00E96B82"/>
    <w:rsid w:val="00E96EB8"/>
    <w:rsid w:val="00E97648"/>
    <w:rsid w:val="00EA00AC"/>
    <w:rsid w:val="00EA0439"/>
    <w:rsid w:val="00EA06C7"/>
    <w:rsid w:val="00EA06F3"/>
    <w:rsid w:val="00EA09E8"/>
    <w:rsid w:val="00EA0E4A"/>
    <w:rsid w:val="00EA153A"/>
    <w:rsid w:val="00EA16C1"/>
    <w:rsid w:val="00EA16D9"/>
    <w:rsid w:val="00EA1A54"/>
    <w:rsid w:val="00EA1B59"/>
    <w:rsid w:val="00EA1F94"/>
    <w:rsid w:val="00EA2226"/>
    <w:rsid w:val="00EA26FC"/>
    <w:rsid w:val="00EA2719"/>
    <w:rsid w:val="00EA2D7C"/>
    <w:rsid w:val="00EA2FDC"/>
    <w:rsid w:val="00EA3019"/>
    <w:rsid w:val="00EA30EB"/>
    <w:rsid w:val="00EA385A"/>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B7F"/>
    <w:rsid w:val="00EC123D"/>
    <w:rsid w:val="00EC1411"/>
    <w:rsid w:val="00EC2046"/>
    <w:rsid w:val="00EC2533"/>
    <w:rsid w:val="00EC261C"/>
    <w:rsid w:val="00EC290A"/>
    <w:rsid w:val="00EC2C40"/>
    <w:rsid w:val="00EC2E2D"/>
    <w:rsid w:val="00EC462B"/>
    <w:rsid w:val="00EC465C"/>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6B3"/>
    <w:rsid w:val="00ED0B66"/>
    <w:rsid w:val="00ED0BA0"/>
    <w:rsid w:val="00ED11DD"/>
    <w:rsid w:val="00ED13F1"/>
    <w:rsid w:val="00ED162F"/>
    <w:rsid w:val="00ED1A89"/>
    <w:rsid w:val="00ED1BF5"/>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424"/>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45D"/>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62F"/>
    <w:rsid w:val="00F03985"/>
    <w:rsid w:val="00F03E79"/>
    <w:rsid w:val="00F04087"/>
    <w:rsid w:val="00F0424E"/>
    <w:rsid w:val="00F04636"/>
    <w:rsid w:val="00F04B5D"/>
    <w:rsid w:val="00F04D75"/>
    <w:rsid w:val="00F052D7"/>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044"/>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1AC"/>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F9E"/>
    <w:rsid w:val="00F32752"/>
    <w:rsid w:val="00F329D4"/>
    <w:rsid w:val="00F32CF1"/>
    <w:rsid w:val="00F32F56"/>
    <w:rsid w:val="00F32FDF"/>
    <w:rsid w:val="00F33127"/>
    <w:rsid w:val="00F332B6"/>
    <w:rsid w:val="00F3340D"/>
    <w:rsid w:val="00F33B3B"/>
    <w:rsid w:val="00F33D45"/>
    <w:rsid w:val="00F33D4F"/>
    <w:rsid w:val="00F33E37"/>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2B2"/>
    <w:rsid w:val="00F51426"/>
    <w:rsid w:val="00F5164D"/>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426"/>
    <w:rsid w:val="00F63BB8"/>
    <w:rsid w:val="00F641FC"/>
    <w:rsid w:val="00F64553"/>
    <w:rsid w:val="00F646D1"/>
    <w:rsid w:val="00F647F7"/>
    <w:rsid w:val="00F64A56"/>
    <w:rsid w:val="00F64ED8"/>
    <w:rsid w:val="00F652D2"/>
    <w:rsid w:val="00F655CC"/>
    <w:rsid w:val="00F65839"/>
    <w:rsid w:val="00F6583C"/>
    <w:rsid w:val="00F6589A"/>
    <w:rsid w:val="00F65CF3"/>
    <w:rsid w:val="00F660A7"/>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B77"/>
    <w:rsid w:val="00F77C86"/>
    <w:rsid w:val="00F77CEE"/>
    <w:rsid w:val="00F80399"/>
    <w:rsid w:val="00F80459"/>
    <w:rsid w:val="00F808CA"/>
    <w:rsid w:val="00F80E11"/>
    <w:rsid w:val="00F80F39"/>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4E"/>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2CE"/>
    <w:rsid w:val="00F91372"/>
    <w:rsid w:val="00F914A7"/>
    <w:rsid w:val="00F91856"/>
    <w:rsid w:val="00F9193B"/>
    <w:rsid w:val="00F91CC1"/>
    <w:rsid w:val="00F92010"/>
    <w:rsid w:val="00F9221F"/>
    <w:rsid w:val="00F92C78"/>
    <w:rsid w:val="00F92EAB"/>
    <w:rsid w:val="00F93003"/>
    <w:rsid w:val="00F931C7"/>
    <w:rsid w:val="00F93279"/>
    <w:rsid w:val="00F93524"/>
    <w:rsid w:val="00F93559"/>
    <w:rsid w:val="00F93D72"/>
    <w:rsid w:val="00F93E28"/>
    <w:rsid w:val="00F93E65"/>
    <w:rsid w:val="00F94070"/>
    <w:rsid w:val="00F94B1E"/>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6FF"/>
    <w:rsid w:val="00FA27C8"/>
    <w:rsid w:val="00FA27F9"/>
    <w:rsid w:val="00FA2AED"/>
    <w:rsid w:val="00FA3188"/>
    <w:rsid w:val="00FA36E1"/>
    <w:rsid w:val="00FA3710"/>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4C"/>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17B"/>
    <w:rsid w:val="00FC63D1"/>
    <w:rsid w:val="00FC64EB"/>
    <w:rsid w:val="00FC6620"/>
    <w:rsid w:val="00FC7050"/>
    <w:rsid w:val="00FC7310"/>
    <w:rsid w:val="00FC7528"/>
    <w:rsid w:val="00FC7558"/>
    <w:rsid w:val="00FC7B4D"/>
    <w:rsid w:val="00FC7CED"/>
    <w:rsid w:val="00FD0572"/>
    <w:rsid w:val="00FD0981"/>
    <w:rsid w:val="00FD09E9"/>
    <w:rsid w:val="00FD10E7"/>
    <w:rsid w:val="00FD113C"/>
    <w:rsid w:val="00FD1245"/>
    <w:rsid w:val="00FD17F0"/>
    <w:rsid w:val="00FD1A12"/>
    <w:rsid w:val="00FD1A97"/>
    <w:rsid w:val="00FD1BA0"/>
    <w:rsid w:val="00FD1D90"/>
    <w:rsid w:val="00FD1DD9"/>
    <w:rsid w:val="00FD1E7F"/>
    <w:rsid w:val="00FD2768"/>
    <w:rsid w:val="00FD28AA"/>
    <w:rsid w:val="00FD2D1C"/>
    <w:rsid w:val="00FD2D7B"/>
    <w:rsid w:val="00FD2F10"/>
    <w:rsid w:val="00FD33E2"/>
    <w:rsid w:val="00FD36B9"/>
    <w:rsid w:val="00FD37F6"/>
    <w:rsid w:val="00FD3CFE"/>
    <w:rsid w:val="00FD40DF"/>
    <w:rsid w:val="00FD427A"/>
    <w:rsid w:val="00FD4514"/>
    <w:rsid w:val="00FD4589"/>
    <w:rsid w:val="00FD473E"/>
    <w:rsid w:val="00FD4AAB"/>
    <w:rsid w:val="00FD4F18"/>
    <w:rsid w:val="00FD5448"/>
    <w:rsid w:val="00FD5578"/>
    <w:rsid w:val="00FD557D"/>
    <w:rsid w:val="00FD5899"/>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A0C"/>
    <w:rsid w:val="00FE4BF2"/>
    <w:rsid w:val="00FE5095"/>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5F2"/>
    <w:rsid w:val="00FF1ABF"/>
    <w:rsid w:val="00FF1C4A"/>
    <w:rsid w:val="00FF1F31"/>
    <w:rsid w:val="00FF207F"/>
    <w:rsid w:val="00FF2310"/>
    <w:rsid w:val="00FF2797"/>
    <w:rsid w:val="00FF2DF0"/>
    <w:rsid w:val="00FF2E73"/>
    <w:rsid w:val="00FF3258"/>
    <w:rsid w:val="00FF3330"/>
    <w:rsid w:val="00FF336F"/>
    <w:rsid w:val="00FF33B8"/>
    <w:rsid w:val="00FF3456"/>
    <w:rsid w:val="00FF4447"/>
    <w:rsid w:val="00FF4AE2"/>
    <w:rsid w:val="00FF4E18"/>
    <w:rsid w:val="00FF4E3F"/>
    <w:rsid w:val="00FF50A8"/>
    <w:rsid w:val="00FF571E"/>
    <w:rsid w:val="00FF57AF"/>
    <w:rsid w:val="00FF57E2"/>
    <w:rsid w:val="00FF5842"/>
    <w:rsid w:val="00FF5DBC"/>
    <w:rsid w:val="00FF5E5F"/>
    <w:rsid w:val="00FF641C"/>
    <w:rsid w:val="00FF6BD1"/>
    <w:rsid w:val="00FF6CC0"/>
    <w:rsid w:val="00FF6D21"/>
    <w:rsid w:val="00FF6DD2"/>
    <w:rsid w:val="00FF6F2C"/>
    <w:rsid w:val="00FF719B"/>
    <w:rsid w:val="00FF7366"/>
    <w:rsid w:val="00FF7512"/>
    <w:rsid w:val="00FF7563"/>
    <w:rsid w:val="00FF76E9"/>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605F49"/>
    <w:rsid w:val="25655106"/>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DE5266E"/>
    <w:rsid w:val="3F045E03"/>
    <w:rsid w:val="3F7D61D4"/>
    <w:rsid w:val="3FD21D3B"/>
    <w:rsid w:val="428C0E85"/>
    <w:rsid w:val="42E30879"/>
    <w:rsid w:val="4BB53355"/>
    <w:rsid w:val="4C794A3B"/>
    <w:rsid w:val="4D5E1581"/>
    <w:rsid w:val="4D696063"/>
    <w:rsid w:val="4E141469"/>
    <w:rsid w:val="54E93303"/>
    <w:rsid w:val="59623105"/>
    <w:rsid w:val="59D661C3"/>
    <w:rsid w:val="5C111C5C"/>
    <w:rsid w:val="5EA37BA3"/>
    <w:rsid w:val="62756F57"/>
    <w:rsid w:val="63C83DD6"/>
    <w:rsid w:val="66D46BA7"/>
    <w:rsid w:val="6868735A"/>
    <w:rsid w:val="68CC4854"/>
    <w:rsid w:val="6AF001BD"/>
    <w:rsid w:val="6F5A1939"/>
    <w:rsid w:val="727A3D18"/>
    <w:rsid w:val="79FB0F5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7F1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aliases w:val="cap,cap Char,Caption Char,Caption Char1 Char,cap Char Char1,Caption Char Char1 Char,cap Char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aliases w:val="목록 단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リスト段落,Lista1,?? ??,?????,????,列出段落1,中等深浅网格 1 - 着色 21,¥¡¡¡¡ì¬º¥¹¥È¶ÎÂä,ÁÐ³ö¶ÎÂä,列表段落1,—ño’i—Ž,¥ê¥¹¥È¶ÎÂä,목록 단락"/>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リスト段落 Char,Lista1 Char,?? ?? Char,????? Char,???? Char,列出段落1 Char,中等深浅网格 1 - 着色 21 Char,¥¡¡¡¡ì¬º¥¹¥È¶ÎÂä Char,ÁÐ³ö¶ÎÂä Char,列表段落1 Char,—ño’i—Ž Char,¥ê¥¹¥È¶ÎÂä Char,목록 단락 Char2"/>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customStyle="1" w:styleId="23">
    <w:name w:val="修订2"/>
    <w:hidden/>
    <w:uiPriority w:val="99"/>
    <w:semiHidden/>
    <w:rPr>
      <w:rFonts w:eastAsiaTheme="minorEastAsia"/>
      <w:szCs w:val="22"/>
    </w:rPr>
  </w:style>
  <w:style w:type="character" w:customStyle="1" w:styleId="Char11">
    <w:name w:val="목록 단락 Char1"/>
    <w:aliases w:val="- Bullets Char1,リスト段落 Char1,Lista1 Char1,?? ?? Char1,????? Char1,???? Char1,列出段落1 Char1,中等深浅网格 1 - 着色 21 Char1,列表段落 Char1,¥¡¡¡¡ì¬º¥¹¥È¶ÎÂä Char1,ÁÐ³ö¶ÎÂä Char1,列表段落1 Char1,—ño’i—Ž Char1,¥ê¥¹¥È¶ÎÂä Char1"/>
    <w:uiPriority w:val="34"/>
    <w:qFormat/>
    <w:rsid w:val="00BC3526"/>
    <w:rPr>
      <w:szCs w:val="22"/>
      <w:lang w:eastAsia="zh-CN"/>
    </w:rPr>
  </w:style>
  <w:style w:type="paragraph" w:styleId="afa">
    <w:name w:val="Revision"/>
    <w:hidden/>
    <w:uiPriority w:val="99"/>
    <w:semiHidden/>
    <w:rsid w:val="00C95C0D"/>
    <w:pPr>
      <w:spacing w:after="0" w:line="240" w:lineRule="auto"/>
    </w:pPr>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600856">
      <w:bodyDiv w:val="1"/>
      <w:marLeft w:val="0"/>
      <w:marRight w:val="0"/>
      <w:marTop w:val="0"/>
      <w:marBottom w:val="0"/>
      <w:divBdr>
        <w:top w:val="none" w:sz="0" w:space="0" w:color="auto"/>
        <w:left w:val="none" w:sz="0" w:space="0" w:color="auto"/>
        <w:bottom w:val="none" w:sz="0" w:space="0" w:color="auto"/>
        <w:right w:val="none" w:sz="0" w:space="0" w:color="auto"/>
      </w:divBdr>
    </w:div>
    <w:div w:id="444689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985F92-C2D5-40C7-A523-F8919B679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5.xml><?xml version="1.0" encoding="utf-8"?>
<ds:datastoreItem xmlns:ds="http://schemas.openxmlformats.org/officeDocument/2006/customXml" ds:itemID="{DD138690-F6A0-495A-90B6-A750316C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2019-08-27T07:18:00Z</dcterms:created>
  <dcterms:modified xsi:type="dcterms:W3CDTF">2019-08-27T09:25:00Z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